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81" w:rsidRDefault="00352493">
      <w:pPr>
        <w:widowControl w:val="0"/>
        <w:autoSpaceDE w:val="0"/>
        <w:autoSpaceDN w:val="0"/>
        <w:adjustRightInd w:val="0"/>
        <w:spacing w:after="0" w:line="270" w:lineRule="exact"/>
        <w:ind w:left="1231" w:right="3762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081">
        <w:rPr>
          <w:rFonts w:ascii="Garamond" w:hAnsi="Garamond" w:cs="Garamond"/>
          <w:b/>
          <w:bCs/>
          <w:spacing w:val="-2"/>
          <w:sz w:val="19"/>
          <w:szCs w:val="19"/>
        </w:rPr>
        <w:t xml:space="preserve">University of Puerto Rico, Mayagüez Campus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25" w:lineRule="exact"/>
        <w:ind w:left="1231" w:right="3413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pacing w:val="-2"/>
          <w:sz w:val="19"/>
          <w:szCs w:val="19"/>
        </w:rPr>
        <w:t xml:space="preserve">Electrical and Computer Engineering Department </w:t>
      </w:r>
    </w:p>
    <w:p w:rsidR="00041081" w:rsidRDefault="00041081">
      <w:pPr>
        <w:widowControl w:val="0"/>
        <w:tabs>
          <w:tab w:val="left" w:pos="6436"/>
        </w:tabs>
        <w:autoSpaceDE w:val="0"/>
        <w:autoSpaceDN w:val="0"/>
        <w:adjustRightInd w:val="0"/>
        <w:spacing w:after="0" w:line="224" w:lineRule="exact"/>
        <w:ind w:left="1231" w:right="535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pacing w:val="-3"/>
          <w:sz w:val="19"/>
          <w:szCs w:val="19"/>
        </w:rPr>
        <w:t xml:space="preserve">ICOM 5047 - Computer Engineering Design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pacing w:val="-5"/>
        </w:rPr>
        <w:t xml:space="preserve">Date ________________ </w:t>
      </w:r>
    </w:p>
    <w:p w:rsidR="00041081" w:rsidRDefault="00E800C3">
      <w:pPr>
        <w:widowControl w:val="0"/>
        <w:autoSpaceDE w:val="0"/>
        <w:autoSpaceDN w:val="0"/>
        <w:adjustRightInd w:val="0"/>
        <w:spacing w:after="0" w:line="225" w:lineRule="exact"/>
        <w:ind w:left="1231" w:right="6375"/>
        <w:rPr>
          <w:rFonts w:ascii="Garamond" w:hAnsi="Garamond" w:cs="Garamond"/>
          <w:b/>
          <w:bCs/>
          <w:spacing w:val="-6"/>
          <w:sz w:val="19"/>
          <w:szCs w:val="19"/>
        </w:rPr>
      </w:pPr>
      <w:r>
        <w:rPr>
          <w:rFonts w:ascii="Garamond" w:hAnsi="Garamond" w:cs="Garamond"/>
          <w:b/>
          <w:bCs/>
          <w:spacing w:val="-6"/>
          <w:sz w:val="19"/>
          <w:szCs w:val="19"/>
        </w:rPr>
        <w:t>Spring 2014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49" w:lineRule="exact"/>
        <w:ind w:left="1231" w:right="6375"/>
        <w:rPr>
          <w:rFonts w:ascii="Times New Roman" w:hAnsi="Times New Roman"/>
          <w:sz w:val="25"/>
          <w:szCs w:val="25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70" w:lineRule="exact"/>
        <w:ind w:right="2121" w:firstLine="2198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pacing w:val="-8"/>
          <w:sz w:val="24"/>
          <w:szCs w:val="24"/>
        </w:rPr>
        <w:t>ORAL TEST "HAPPY HOUR</w:t>
      </w:r>
      <w:r w:rsidR="00E800C3">
        <w:rPr>
          <w:rFonts w:ascii="Garamond" w:hAnsi="Garamond" w:cs="Garamond"/>
          <w:b/>
          <w:bCs/>
          <w:spacing w:val="-8"/>
          <w:sz w:val="24"/>
          <w:szCs w:val="24"/>
        </w:rPr>
        <w:t xml:space="preserve"> 1</w:t>
      </w:r>
      <w:bookmarkStart w:id="0" w:name="_GoBack"/>
      <w:bookmarkEnd w:id="0"/>
      <w:r>
        <w:rPr>
          <w:rFonts w:ascii="Garamond" w:hAnsi="Garamond" w:cs="Garamond"/>
          <w:b/>
          <w:bCs/>
          <w:spacing w:val="-8"/>
          <w:sz w:val="24"/>
          <w:szCs w:val="24"/>
        </w:rPr>
        <w:t xml:space="preserve">" EVALUATION </w:t>
      </w:r>
    </w:p>
    <w:p w:rsidR="00041081" w:rsidRDefault="00041081">
      <w:pPr>
        <w:widowControl w:val="0"/>
        <w:tabs>
          <w:tab w:val="left" w:pos="1793"/>
        </w:tabs>
        <w:autoSpaceDE w:val="0"/>
        <w:autoSpaceDN w:val="0"/>
        <w:adjustRightInd w:val="0"/>
        <w:spacing w:after="0" w:line="249" w:lineRule="exact"/>
        <w:ind w:right="3563"/>
        <w:rPr>
          <w:rFonts w:ascii="Garamond" w:hAnsi="Garamond" w:cs="Garamond"/>
          <w:spacing w:val="-4"/>
        </w:rPr>
      </w:pPr>
      <w:r>
        <w:rPr>
          <w:rFonts w:ascii="Garamond" w:hAnsi="Garamond" w:cs="Garamond"/>
          <w:spacing w:val="-13"/>
        </w:rPr>
        <w:t xml:space="preserve">Student's Name: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pacing w:val="-4"/>
        </w:rPr>
        <w:t xml:space="preserve">________________________________ </w:t>
      </w:r>
      <w:r>
        <w:rPr>
          <w:rFonts w:ascii="Garamond" w:hAnsi="Garamond" w:cs="Garamond"/>
          <w:spacing w:val="-5"/>
        </w:rPr>
        <w:t xml:space="preserve">Project Title: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 w:cs="Garamond"/>
          <w:spacing w:val="-4"/>
        </w:rPr>
        <w:t xml:space="preserve">________________________________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47" w:lineRule="exact"/>
        <w:ind w:right="438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pacing w:val="-2"/>
        </w:rPr>
        <w:t xml:space="preserve">Area in the project where the student spent most of the time: ________________________________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15" w:lineRule="exact"/>
        <w:ind w:right="438"/>
        <w:rPr>
          <w:rFonts w:ascii="Times New Roman" w:hAnsi="Times New Roman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78" w:lineRule="exact"/>
        <w:ind w:right="7807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pacing w:val="-11"/>
        </w:rPr>
        <w:t xml:space="preserve">Design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78" w:lineRule="exact"/>
        <w:ind w:right="6137" w:firstLine="719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pacing w:val="-5"/>
        </w:rPr>
        <w:t xml:space="preserve">Documentation (30)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34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Garamond" w:hAnsi="Garamond" w:cs="Garamond"/>
        </w:rPr>
        <w:t xml:space="preserve"> No documentation supporting the design (-30)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274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Garamond" w:hAnsi="Garamond" w:cs="Garamond"/>
        </w:rPr>
        <w:t xml:space="preserve"> Documentation is not appropriate (not completed) (-25)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3" w:lineRule="exact"/>
        <w:ind w:left="1080" w:right="234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Garamond" w:hAnsi="Garamond" w:cs="Garamond"/>
        </w:rPr>
        <w:t xml:space="preserve"> There is documentation but it is flawed. Badly designed. (-20)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160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Garamond" w:hAnsi="Garamond" w:cs="Garamond"/>
        </w:rPr>
        <w:t xml:space="preserve"> Student presents documentation but not in a professional manner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0" w:lineRule="exact"/>
        <w:ind w:right="32" w:firstLine="17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Flowcharts, class diagrams, and any other software or firmware diagrams, as well as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2160" w:right="13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Garamond" w:hAnsi="Garamond" w:cs="Garamond"/>
          <w:spacing w:val="-2"/>
        </w:rPr>
        <w:t>hardware</w:t>
      </w:r>
      <w:proofErr w:type="gramEnd"/>
      <w:r>
        <w:rPr>
          <w:rFonts w:ascii="Garamond" w:hAnsi="Garamond" w:cs="Garamond"/>
          <w:spacing w:val="-2"/>
        </w:rPr>
        <w:t xml:space="preserve"> schematics must be done using a CAD program. Hand drawn diagrams are not accepted. Must follow standards and conventions.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right="4324" w:firstLine="107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Garamond" w:hAnsi="Garamond" w:cs="Garamond"/>
        </w:rPr>
        <w:t xml:space="preserve"> If the student is designing software,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0" w:lineRule="exact"/>
        <w:ind w:left="1800" w:right="1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he/she did not present the use case diagrams (if applicable)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2" w:lineRule="exact"/>
        <w:ind w:left="1800" w:right="17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he/she did not present the class diagrams (if applicable)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2" w:lineRule="exact"/>
        <w:ind w:left="1800" w:right="1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he/she did not present the sequence diagram (if applicable)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2" w:lineRule="exact"/>
        <w:ind w:left="1800" w:right="2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he/she did not define the interfaces (if applicable) (-15) </w:t>
      </w: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he/she did not show the flowchart (if applicable) (-15) </w:t>
      </w: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the use case diagrams are </w:t>
      </w:r>
      <w:proofErr w:type="gramStart"/>
      <w:r>
        <w:rPr>
          <w:rFonts w:ascii="Garamond" w:hAnsi="Garamond" w:cs="Garamond"/>
        </w:rPr>
        <w:t>inadequate(</w:t>
      </w:r>
      <w:proofErr w:type="gramEnd"/>
      <w:r>
        <w:rPr>
          <w:rFonts w:ascii="Garamond" w:hAnsi="Garamond" w:cs="Garamond"/>
        </w:rPr>
        <w:t xml:space="preserve">if applicable) (-10)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2" w:lineRule="exact"/>
        <w:ind w:left="1800" w:right="23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</w:t>
      </w:r>
      <w:proofErr w:type="gramStart"/>
      <w:r>
        <w:rPr>
          <w:rFonts w:ascii="Garamond" w:hAnsi="Garamond" w:cs="Garamond"/>
        </w:rPr>
        <w:t>the</w:t>
      </w:r>
      <w:proofErr w:type="gramEnd"/>
      <w:r>
        <w:rPr>
          <w:rFonts w:ascii="Garamond" w:hAnsi="Garamond" w:cs="Garamond"/>
        </w:rPr>
        <w:t xml:space="preserve"> class diagrams are inadequate(if applicable) (-10)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2" w:lineRule="exact"/>
        <w:ind w:left="1800" w:right="19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</w:t>
      </w:r>
      <w:proofErr w:type="gramStart"/>
      <w:r>
        <w:rPr>
          <w:rFonts w:ascii="Garamond" w:hAnsi="Garamond" w:cs="Garamond"/>
        </w:rPr>
        <w:t>the</w:t>
      </w:r>
      <w:proofErr w:type="gramEnd"/>
      <w:r>
        <w:rPr>
          <w:rFonts w:ascii="Garamond" w:hAnsi="Garamond" w:cs="Garamond"/>
        </w:rPr>
        <w:t xml:space="preserve"> interaction diagrams are inadequate(if applicable) (-10)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3" w:lineRule="exact"/>
        <w:ind w:left="1800" w:right="27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</w:t>
      </w:r>
      <w:proofErr w:type="gramStart"/>
      <w:r>
        <w:rPr>
          <w:rFonts w:ascii="Garamond" w:hAnsi="Garamond" w:cs="Garamond"/>
        </w:rPr>
        <w:t>the</w:t>
      </w:r>
      <w:proofErr w:type="gramEnd"/>
      <w:r>
        <w:rPr>
          <w:rFonts w:ascii="Garamond" w:hAnsi="Garamond" w:cs="Garamond"/>
        </w:rPr>
        <w:t xml:space="preserve"> interfaces are inadequate(if applicable) (-10) </w:t>
      </w: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the flowchart are inadequate (if applicable) (-10)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2" w:lineRule="exact"/>
        <w:ind w:left="1800" w:right="29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</w:t>
      </w:r>
      <w:proofErr w:type="gramStart"/>
      <w:r>
        <w:rPr>
          <w:rFonts w:ascii="Garamond" w:hAnsi="Garamond" w:cs="Garamond"/>
        </w:rPr>
        <w:t>the</w:t>
      </w:r>
      <w:proofErr w:type="gramEnd"/>
      <w:r>
        <w:rPr>
          <w:rFonts w:ascii="Garamond" w:hAnsi="Garamond" w:cs="Garamond"/>
        </w:rPr>
        <w:t xml:space="preserve"> ER diagram is missing (if applicable)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2" w:lineRule="exact"/>
        <w:ind w:left="1800" w:right="2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the ER diagram is not correct (if applicable) (-10)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11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Garamond" w:hAnsi="Garamond" w:cs="Garamond"/>
        </w:rPr>
        <w:t xml:space="preserve"> If the student is designing firmware, he/she did not show the flowchart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17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Garamond" w:hAnsi="Garamond" w:cs="Garamond"/>
        </w:rPr>
        <w:t xml:space="preserve"> If the student is designing firmware, the flowchart is inadequate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3" w:lineRule="exact"/>
        <w:ind w:left="1080" w:right="427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Garamond" w:hAnsi="Garamond" w:cs="Garamond"/>
        </w:rPr>
        <w:t xml:space="preserve"> If the student is designing hardware,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2" w:lineRule="exact"/>
        <w:ind w:left="1800" w:right="14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he/she did not present global detailed hardware schematics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2" w:lineRule="exact"/>
        <w:ind w:left="1800" w:right="13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he/she did not present detailed module hardware schematics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2" w:lineRule="exact"/>
        <w:ind w:left="1800" w:righ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he/she presented inadequate global detailed hardware schematic (-10)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2" w:lineRule="exact"/>
        <w:ind w:left="1800" w:right="8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</w:t>
      </w:r>
      <w:r>
        <w:rPr>
          <w:rFonts w:ascii="Garamond" w:hAnsi="Garamond" w:cs="Garamond"/>
        </w:rPr>
        <w:t xml:space="preserve"> he/she presented inadequate detailed module hardware schematics (-10)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316" w:lineRule="exact"/>
        <w:ind w:right="6295" w:firstLine="719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pacing w:val="-5"/>
        </w:rPr>
        <w:t xml:space="preserve">Specifications (30)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6" w:lineRule="exact"/>
        <w:ind w:right="409" w:firstLine="107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  <w:spacing w:val="-2"/>
        </w:rPr>
        <w:t>o</w:t>
      </w:r>
      <w:proofErr w:type="gramEnd"/>
      <w:r>
        <w:rPr>
          <w:rFonts w:ascii="Garamond" w:hAnsi="Garamond" w:cs="Garamond"/>
          <w:spacing w:val="-2"/>
        </w:rPr>
        <w:t xml:space="preserve"> Student's part does not comply with original proposal or with corresponding approved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3" w:lineRule="exact"/>
        <w:ind w:left="1080" w:right="5556" w:firstLine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Garamond" w:hAnsi="Garamond" w:cs="Garamond"/>
          <w:spacing w:val="-5"/>
        </w:rPr>
        <w:t>change</w:t>
      </w:r>
      <w:proofErr w:type="gramEnd"/>
      <w:r>
        <w:rPr>
          <w:rFonts w:ascii="Garamond" w:hAnsi="Garamond" w:cs="Garamond"/>
          <w:spacing w:val="-5"/>
        </w:rPr>
        <w:t xml:space="preserve"> forms. (-30)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255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  <w:spacing w:val="-2"/>
        </w:rPr>
        <w:t>o</w:t>
      </w:r>
      <w:proofErr w:type="gramEnd"/>
      <w:r>
        <w:rPr>
          <w:rFonts w:ascii="Garamond" w:hAnsi="Garamond" w:cs="Garamond"/>
          <w:spacing w:val="-2"/>
        </w:rPr>
        <w:t xml:space="preserve"> Student's design does not follow proposed standards. (-20) </w:t>
      </w:r>
      <w:r>
        <w:rPr>
          <w:rFonts w:ascii="Courier New" w:hAnsi="Courier New" w:cs="Courier New"/>
          <w:spacing w:val="-2"/>
        </w:rPr>
        <w:t>o</w:t>
      </w:r>
      <w:r>
        <w:rPr>
          <w:rFonts w:ascii="Garamond" w:hAnsi="Garamond" w:cs="Garamond"/>
          <w:spacing w:val="-2"/>
        </w:rPr>
        <w:t xml:space="preserve"> Student's design does not follow required standards. (-20)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56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  <w:spacing w:val="-2"/>
        </w:rPr>
        <w:t>o</w:t>
      </w:r>
      <w:proofErr w:type="gramEnd"/>
      <w:r>
        <w:rPr>
          <w:rFonts w:ascii="Garamond" w:hAnsi="Garamond" w:cs="Garamond"/>
          <w:spacing w:val="-2"/>
        </w:rPr>
        <w:t xml:space="preserve"> Student's has not started assembling Hardware without reasonable justification. (-20)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96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  <w:spacing w:val="-2"/>
        </w:rPr>
        <w:t>o</w:t>
      </w:r>
      <w:proofErr w:type="gramEnd"/>
      <w:r>
        <w:rPr>
          <w:rFonts w:ascii="Garamond" w:hAnsi="Garamond" w:cs="Garamond"/>
          <w:spacing w:val="-2"/>
        </w:rPr>
        <w:t xml:space="preserve"> Student's has not started coding Software without reasonable justification. (-20)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3" w:lineRule="exact"/>
        <w:ind w:left="1080" w:right="271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Garamond" w:hAnsi="Garamond" w:cs="Garamond"/>
        </w:rPr>
        <w:t xml:space="preserve"> The student has not evaluated different alternatives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0" w:lineRule="exact"/>
        <w:ind w:left="1080" w:right="2713"/>
        <w:rPr>
          <w:rFonts w:ascii="Times New Roman" w:hAnsi="Times New Roman"/>
          <w:sz w:val="29"/>
          <w:szCs w:val="29"/>
        </w:rPr>
      </w:pPr>
    </w:p>
    <w:p w:rsidR="00041081" w:rsidRDefault="00DE11E8">
      <w:pPr>
        <w:widowControl w:val="0"/>
        <w:autoSpaceDE w:val="0"/>
        <w:autoSpaceDN w:val="0"/>
        <w:adjustRightInd w:val="0"/>
        <w:spacing w:after="0" w:line="202" w:lineRule="exact"/>
        <w:ind w:right="1927" w:firstLine="91"/>
        <w:rPr>
          <w:rFonts w:ascii="Garamond" w:hAnsi="Garamond" w:cs="Garamond"/>
          <w:spacing w:val="-2"/>
          <w:sz w:val="18"/>
          <w:szCs w:val="18"/>
        </w:rPr>
      </w:pPr>
      <w:r>
        <w:rPr>
          <w:rFonts w:ascii="Garamond" w:hAnsi="Garamond" w:cs="Garamond"/>
          <w:spacing w:val="-2"/>
          <w:sz w:val="18"/>
          <w:szCs w:val="18"/>
        </w:rPr>
        <w:t>Copyright © 2013</w:t>
      </w:r>
      <w:r w:rsidR="00041081">
        <w:rPr>
          <w:rFonts w:ascii="Garamond" w:hAnsi="Garamond" w:cs="Garamond"/>
          <w:spacing w:val="-2"/>
          <w:sz w:val="18"/>
          <w:szCs w:val="18"/>
        </w:rPr>
        <w:t xml:space="preserve"> (Nayda Santiago, Fernando Vega, </w:t>
      </w:r>
      <w:proofErr w:type="spellStart"/>
      <w:r>
        <w:rPr>
          <w:rFonts w:ascii="Garamond" w:hAnsi="Garamond" w:cs="Garamond"/>
          <w:spacing w:val="-2"/>
          <w:sz w:val="18"/>
          <w:szCs w:val="18"/>
        </w:rPr>
        <w:t>Keije</w:t>
      </w:r>
      <w:proofErr w:type="spellEnd"/>
      <w:r>
        <w:rPr>
          <w:rFonts w:ascii="Garamond" w:hAnsi="Garamond" w:cs="Garamond"/>
          <w:spacing w:val="-2"/>
          <w:sz w:val="18"/>
          <w:szCs w:val="18"/>
        </w:rPr>
        <w:t xml:space="preserve"> Lu</w:t>
      </w:r>
      <w:r w:rsidR="00041081">
        <w:rPr>
          <w:rFonts w:ascii="Garamond" w:hAnsi="Garamond" w:cs="Garamond"/>
          <w:spacing w:val="-2"/>
          <w:sz w:val="18"/>
          <w:szCs w:val="18"/>
        </w:rPr>
        <w:t xml:space="preserve">, </w:t>
      </w:r>
      <w:r>
        <w:rPr>
          <w:rFonts w:ascii="Garamond" w:hAnsi="Garamond" w:cs="Garamond"/>
          <w:spacing w:val="-2"/>
          <w:sz w:val="18"/>
          <w:szCs w:val="18"/>
        </w:rPr>
        <w:t xml:space="preserve">Henry </w:t>
      </w:r>
      <w:proofErr w:type="spellStart"/>
      <w:r>
        <w:rPr>
          <w:rFonts w:ascii="Garamond" w:hAnsi="Garamond" w:cs="Garamond"/>
          <w:spacing w:val="-2"/>
          <w:sz w:val="18"/>
          <w:szCs w:val="18"/>
        </w:rPr>
        <w:t>Estepar</w:t>
      </w:r>
      <w:proofErr w:type="spellEnd"/>
      <w:r>
        <w:rPr>
          <w:rFonts w:ascii="Garamond" w:hAnsi="Garamond" w:cs="Garamond"/>
          <w:spacing w:val="-2"/>
          <w:sz w:val="18"/>
          <w:szCs w:val="18"/>
        </w:rPr>
        <w:t>, January 2013</w:t>
      </w:r>
      <w:r w:rsidR="00041081">
        <w:rPr>
          <w:rFonts w:ascii="Garamond" w:hAnsi="Garamond" w:cs="Garamond"/>
          <w:spacing w:val="-2"/>
          <w:sz w:val="18"/>
          <w:szCs w:val="18"/>
        </w:rPr>
        <w:t xml:space="preserve">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02" w:lineRule="exact"/>
        <w:ind w:right="1927" w:firstLine="91"/>
        <w:rPr>
          <w:rFonts w:ascii="Garamond" w:hAnsi="Garamond" w:cs="Garamond"/>
          <w:spacing w:val="-2"/>
          <w:sz w:val="18"/>
          <w:szCs w:val="18"/>
        </w:rPr>
        <w:sectPr w:rsidR="00041081">
          <w:pgSz w:w="12240" w:h="15840"/>
          <w:pgMar w:top="960" w:right="1520" w:bottom="240" w:left="1440" w:header="720" w:footer="720" w:gutter="0"/>
          <w:cols w:space="720"/>
          <w:noEndnote/>
        </w:sectPr>
      </w:pPr>
    </w:p>
    <w:p w:rsidR="00041081" w:rsidRDefault="00352493">
      <w:pPr>
        <w:widowControl w:val="0"/>
        <w:autoSpaceDE w:val="0"/>
        <w:autoSpaceDN w:val="0"/>
        <w:adjustRightInd w:val="0"/>
        <w:spacing w:after="0" w:line="286" w:lineRule="exact"/>
        <w:ind w:left="720" w:right="6326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081">
        <w:rPr>
          <w:rFonts w:ascii="Garamond" w:hAnsi="Garamond" w:cs="Garamond"/>
          <w:spacing w:val="-5"/>
        </w:rPr>
        <w:t xml:space="preserve">Understanding (25)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159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Garamond" w:hAnsi="Garamond" w:cs="Garamond"/>
        </w:rPr>
        <w:t xml:space="preserve"> The student does not demonstrate understanding of his/her design (-25)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3" w:lineRule="exact"/>
        <w:ind w:left="1080" w:right="1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Garamond" w:hAnsi="Garamond" w:cs="Garamond"/>
        </w:rPr>
        <w:t xml:space="preserve"> The student does not demonstrate understanding of how his/her design integrates with the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5718" w:firstLine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Garamond" w:hAnsi="Garamond" w:cs="Garamond"/>
          <w:spacing w:val="-5"/>
        </w:rPr>
        <w:t>whole</w:t>
      </w:r>
      <w:proofErr w:type="gramEnd"/>
      <w:r>
        <w:rPr>
          <w:rFonts w:ascii="Garamond" w:hAnsi="Garamond" w:cs="Garamond"/>
          <w:spacing w:val="-5"/>
        </w:rPr>
        <w:t xml:space="preserve"> system (-20)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88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Garamond" w:hAnsi="Garamond" w:cs="Garamond"/>
        </w:rPr>
        <w:t xml:space="preserve"> The student does not demonstrate understanding of the scope of the project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3" w:lineRule="exact"/>
        <w:ind w:left="1080" w:right="66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Garamond" w:hAnsi="Garamond" w:cs="Garamond"/>
        </w:rPr>
        <w:t xml:space="preserve"> The student cannot answer questions demonstrating proficiency in his/her part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80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Garamond" w:hAnsi="Garamond" w:cs="Garamond"/>
        </w:rPr>
        <w:t xml:space="preserve"> The student does not show knowledge required for his/her part of the design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3" w:lineRule="exact"/>
        <w:ind w:left="1080" w:right="44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Garamond" w:hAnsi="Garamond" w:cs="Garamond"/>
        </w:rPr>
        <w:t xml:space="preserve"> The student does not describe the problems associated with the design and how he/she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5813" w:firstLine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Garamond" w:hAnsi="Garamond" w:cs="Garamond"/>
          <w:spacing w:val="-5"/>
        </w:rPr>
        <w:t>solved</w:t>
      </w:r>
      <w:proofErr w:type="gramEnd"/>
      <w:r>
        <w:rPr>
          <w:rFonts w:ascii="Garamond" w:hAnsi="Garamond" w:cs="Garamond"/>
          <w:spacing w:val="-5"/>
        </w:rPr>
        <w:t xml:space="preserve"> them (-10)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3" w:lineRule="exact"/>
        <w:ind w:left="720" w:right="2752" w:firstLine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Garamond" w:hAnsi="Garamond" w:cs="Garamond"/>
        </w:rPr>
        <w:t xml:space="preserve"> The student does not know the power consumption (-10)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319" w:lineRule="exact"/>
        <w:ind w:left="720" w:right="2752" w:firstLine="360"/>
        <w:rPr>
          <w:rFonts w:ascii="Times New Roman" w:hAnsi="Times New Roman"/>
          <w:sz w:val="32"/>
          <w:szCs w:val="32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83" w:lineRule="exact"/>
        <w:ind w:left="720" w:right="6637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pacing w:val="-5"/>
        </w:rPr>
        <w:t xml:space="preserve">Proactivity (15)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3" w:lineRule="exact"/>
        <w:ind w:left="1080" w:right="178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Garamond" w:hAnsi="Garamond" w:cs="Garamond"/>
        </w:rPr>
        <w:t xml:space="preserve"> The student does not know the price or suppliers of his/her part (-15)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1080" w:right="25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Garamond" w:hAnsi="Garamond" w:cs="Garamond"/>
        </w:rPr>
        <w:t xml:space="preserve"> The students has not ordered the parts (if justified, ok) (-10)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6" w:lineRule="exact"/>
        <w:ind w:left="1080" w:right="41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Garamond" w:hAnsi="Garamond" w:cs="Garamond"/>
        </w:rPr>
        <w:t xml:space="preserve"> The student has not kept the schedule according to the Gantt chart and there is no valid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3" w:lineRule="exact"/>
        <w:ind w:left="1080" w:right="5273" w:firstLine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Garamond" w:hAnsi="Garamond" w:cs="Garamond"/>
          <w:spacing w:val="-4"/>
        </w:rPr>
        <w:t>justification</w:t>
      </w:r>
      <w:proofErr w:type="gramEnd"/>
      <w:r>
        <w:rPr>
          <w:rFonts w:ascii="Garamond" w:hAnsi="Garamond" w:cs="Garamond"/>
          <w:spacing w:val="-4"/>
        </w:rPr>
        <w:t xml:space="preserve"> of why (-10)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5" w:lineRule="exact"/>
        <w:ind w:left="720" w:right="39" w:firstLine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Garamond" w:hAnsi="Garamond" w:cs="Garamond"/>
        </w:rPr>
        <w:t xml:space="preserve"> If project manager, he/she has not followed the status of or maintained communication with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83" w:lineRule="exact"/>
        <w:ind w:left="720" w:right="3460" w:firstLine="720"/>
        <w:rPr>
          <w:rFonts w:ascii="Garamond" w:hAnsi="Garamond" w:cs="Garamond"/>
          <w:spacing w:val="-2"/>
        </w:rPr>
      </w:pPr>
      <w:proofErr w:type="gramStart"/>
      <w:r>
        <w:rPr>
          <w:rFonts w:ascii="Garamond" w:hAnsi="Garamond" w:cs="Garamond"/>
          <w:spacing w:val="-2"/>
        </w:rPr>
        <w:t>the</w:t>
      </w:r>
      <w:proofErr w:type="gramEnd"/>
      <w:r>
        <w:rPr>
          <w:rFonts w:ascii="Garamond" w:hAnsi="Garamond" w:cs="Garamond"/>
          <w:spacing w:val="-2"/>
        </w:rPr>
        <w:t xml:space="preserve"> group</w:t>
      </w:r>
      <w:r>
        <w:rPr>
          <w:rFonts w:ascii="Garamond" w:hAnsi="Garamond" w:cs="Garamond"/>
          <w:spacing w:val="-2"/>
          <w:sz w:val="19"/>
          <w:szCs w:val="19"/>
        </w:rPr>
        <w:t xml:space="preserve"> or updated Gantt chart</w:t>
      </w:r>
      <w:r>
        <w:rPr>
          <w:rFonts w:ascii="Garamond" w:hAnsi="Garamond" w:cs="Garamond"/>
          <w:spacing w:val="-2"/>
        </w:rPr>
        <w:t xml:space="preserve"> (-10)Comments: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96" w:lineRule="exact"/>
        <w:ind w:left="720" w:right="3460" w:firstLine="720"/>
        <w:rPr>
          <w:rFonts w:ascii="Times New Roman" w:hAnsi="Times New Roman"/>
          <w:sz w:val="30"/>
          <w:szCs w:val="30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720" w:right="3460" w:firstLine="720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720" w:right="3460" w:firstLine="720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720" w:right="3460" w:firstLine="720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720" w:right="3460" w:firstLine="720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720" w:right="3460" w:firstLine="720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720" w:right="3460" w:firstLine="720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720" w:right="3460" w:firstLine="720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720" w:right="3460" w:firstLine="720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8" w:lineRule="exact"/>
        <w:ind w:right="5704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pacing w:val="-4"/>
        </w:rPr>
        <w:t xml:space="preserve">Contribution (Factor___________)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47" w:lineRule="exact"/>
        <w:ind w:left="720" w:right="2634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pacing w:val="-3"/>
        </w:rPr>
        <w:t xml:space="preserve">___Enough contribution (Multiply the total number of points by 1) ___Some contribution (Multiply the total number of points by 0.7)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47" w:lineRule="exact"/>
        <w:ind w:left="720" w:right="2195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pacing w:val="-3"/>
        </w:rPr>
        <w:t xml:space="preserve">___Not enough contribution (Multiply the total amount of points by 0.5)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47" w:lineRule="exact"/>
        <w:ind w:left="720" w:right="3458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pacing w:val="-3"/>
        </w:rPr>
        <w:t xml:space="preserve">___Not contribution (Multiply the total of points by 0.0)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25" w:lineRule="exact"/>
        <w:ind w:left="720" w:right="3458"/>
        <w:rPr>
          <w:rFonts w:ascii="Times New Roman" w:hAnsi="Times New Roman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720" w:right="3458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720" w:right="3458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35" w:lineRule="exact"/>
        <w:ind w:left="6764" w:right="20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19"/>
          <w:szCs w:val="19"/>
        </w:rPr>
        <w:t xml:space="preserve">H/H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35" w:lineRule="exact"/>
        <w:ind w:left="6764" w:right="1931"/>
        <w:rPr>
          <w:rFonts w:ascii="Times New Roman" w:hAnsi="Times New Roman"/>
          <w:spacing w:val="-11"/>
          <w:sz w:val="19"/>
          <w:szCs w:val="19"/>
        </w:rPr>
      </w:pPr>
      <w:r>
        <w:rPr>
          <w:rFonts w:ascii="Times New Roman" w:hAnsi="Times New Roman"/>
          <w:spacing w:val="-11"/>
          <w:sz w:val="19"/>
          <w:szCs w:val="19"/>
        </w:rPr>
        <w:t xml:space="preserve">Grade </w:t>
      </w:r>
    </w:p>
    <w:p w:rsidR="00041081" w:rsidRDefault="00041081">
      <w:pPr>
        <w:widowControl w:val="0"/>
        <w:autoSpaceDE w:val="0"/>
        <w:autoSpaceDN w:val="0"/>
        <w:adjustRightInd w:val="0"/>
        <w:spacing w:after="0" w:line="217" w:lineRule="exact"/>
        <w:ind w:left="6764" w:right="1931"/>
        <w:rPr>
          <w:rFonts w:ascii="Times New Roman" w:hAnsi="Times New Roman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041081">
      <w:pPr>
        <w:widowControl w:val="0"/>
        <w:autoSpaceDE w:val="0"/>
        <w:autoSpaceDN w:val="0"/>
        <w:adjustRightInd w:val="0"/>
        <w:spacing w:after="0" w:line="240" w:lineRule="exact"/>
        <w:ind w:left="6764" w:right="1931"/>
        <w:rPr>
          <w:rFonts w:ascii="Times New Roman" w:hAnsi="Times New Roman"/>
          <w:sz w:val="24"/>
          <w:szCs w:val="24"/>
        </w:rPr>
      </w:pPr>
    </w:p>
    <w:p w:rsidR="00041081" w:rsidRDefault="00DE11E8">
      <w:pPr>
        <w:widowControl w:val="0"/>
        <w:autoSpaceDE w:val="0"/>
        <w:autoSpaceDN w:val="0"/>
        <w:adjustRightInd w:val="0"/>
        <w:spacing w:after="0" w:line="202" w:lineRule="exact"/>
        <w:ind w:left="91" w:right="2035"/>
        <w:rPr>
          <w:rFonts w:ascii="Garamond" w:hAnsi="Garamond" w:cs="Garamond"/>
          <w:spacing w:val="-2"/>
          <w:sz w:val="18"/>
          <w:szCs w:val="18"/>
        </w:rPr>
      </w:pPr>
      <w:r>
        <w:rPr>
          <w:rFonts w:ascii="Garamond" w:hAnsi="Garamond" w:cs="Garamond"/>
          <w:spacing w:val="-2"/>
          <w:sz w:val="18"/>
          <w:szCs w:val="18"/>
        </w:rPr>
        <w:t>Copyright © 2013</w:t>
      </w:r>
      <w:r w:rsidR="00041081">
        <w:rPr>
          <w:rFonts w:ascii="Garamond" w:hAnsi="Garamond" w:cs="Garamond"/>
          <w:spacing w:val="-2"/>
          <w:sz w:val="18"/>
          <w:szCs w:val="18"/>
        </w:rPr>
        <w:t xml:space="preserve"> (Nayda Santiago, Fernando Vega, </w:t>
      </w:r>
      <w:proofErr w:type="spellStart"/>
      <w:r>
        <w:rPr>
          <w:rFonts w:ascii="Garamond" w:hAnsi="Garamond" w:cs="Garamond"/>
          <w:spacing w:val="-2"/>
          <w:sz w:val="18"/>
          <w:szCs w:val="18"/>
        </w:rPr>
        <w:t>Keije</w:t>
      </w:r>
      <w:proofErr w:type="spellEnd"/>
      <w:r>
        <w:rPr>
          <w:rFonts w:ascii="Garamond" w:hAnsi="Garamond" w:cs="Garamond"/>
          <w:spacing w:val="-2"/>
          <w:sz w:val="18"/>
          <w:szCs w:val="18"/>
        </w:rPr>
        <w:t xml:space="preserve"> Lu</w:t>
      </w:r>
      <w:r w:rsidR="00041081">
        <w:rPr>
          <w:rFonts w:ascii="Garamond" w:hAnsi="Garamond" w:cs="Garamond"/>
          <w:spacing w:val="-2"/>
          <w:sz w:val="18"/>
          <w:szCs w:val="18"/>
        </w:rPr>
        <w:t xml:space="preserve">, </w:t>
      </w:r>
      <w:r>
        <w:rPr>
          <w:rFonts w:ascii="Garamond" w:hAnsi="Garamond" w:cs="Garamond"/>
          <w:spacing w:val="-2"/>
          <w:sz w:val="18"/>
          <w:szCs w:val="18"/>
        </w:rPr>
        <w:t xml:space="preserve">Henry </w:t>
      </w:r>
      <w:proofErr w:type="spellStart"/>
      <w:r>
        <w:rPr>
          <w:rFonts w:ascii="Garamond" w:hAnsi="Garamond" w:cs="Garamond"/>
          <w:spacing w:val="-2"/>
          <w:sz w:val="18"/>
          <w:szCs w:val="18"/>
        </w:rPr>
        <w:t>Estepar</w:t>
      </w:r>
      <w:proofErr w:type="spellEnd"/>
      <w:r>
        <w:rPr>
          <w:rFonts w:ascii="Garamond" w:hAnsi="Garamond" w:cs="Garamond"/>
          <w:spacing w:val="-2"/>
          <w:sz w:val="18"/>
          <w:szCs w:val="18"/>
        </w:rPr>
        <w:t>, January 2013</w:t>
      </w:r>
      <w:r w:rsidR="00041081">
        <w:rPr>
          <w:rFonts w:ascii="Garamond" w:hAnsi="Garamond" w:cs="Garamond"/>
          <w:spacing w:val="-2"/>
          <w:sz w:val="18"/>
          <w:szCs w:val="18"/>
        </w:rPr>
        <w:t xml:space="preserve">) </w:t>
      </w:r>
    </w:p>
    <w:sectPr w:rsidR="00041081">
      <w:pgSz w:w="12240" w:h="15840"/>
      <w:pgMar w:top="1000" w:right="1400" w:bottom="2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E8"/>
    <w:rsid w:val="00041081"/>
    <w:rsid w:val="00352493"/>
    <w:rsid w:val="00DE11E8"/>
    <w:rsid w:val="00E800C3"/>
    <w:rsid w:val="00E9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D9529B8D-D5B5-4AFE-ABEC-BDE8B440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77CF6BBC</Template>
  <TotalTime>1</TotalTime>
  <Pages>2</Pages>
  <Words>619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s802078976</dc:creator>
  <cp:keywords/>
  <dc:description/>
  <cp:lastModifiedBy>Nayda Santiago</cp:lastModifiedBy>
  <cp:revision>3</cp:revision>
  <dcterms:created xsi:type="dcterms:W3CDTF">2014-04-02T14:04:00Z</dcterms:created>
  <dcterms:modified xsi:type="dcterms:W3CDTF">2014-04-02T14:04:00Z</dcterms:modified>
</cp:coreProperties>
</file>