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419BF" w14:textId="274195E7" w:rsidR="003755B7" w:rsidRPr="00A62205" w:rsidRDefault="00DF6467" w:rsidP="001528A4">
      <w:pPr>
        <w:pStyle w:val="Logo"/>
        <w:jc w:val="center"/>
        <w:rPr>
          <w:rFonts w:ascii="Calibri" w:hAnsi="Calibri"/>
          <w:lang w:val="es-ES_tradnl"/>
        </w:rPr>
      </w:pPr>
      <w:bookmarkStart w:id="0" w:name="_GoBack"/>
      <w:bookmarkEnd w:id="0"/>
      <w:r>
        <w:rPr>
          <w:rFonts w:ascii="Calibri" w:hAnsi="Calibri"/>
          <w:noProof/>
          <w:lang w:eastAsia="en-US"/>
        </w:rPr>
        <w:drawing>
          <wp:anchor distT="0" distB="0" distL="114300" distR="114300" simplePos="0" relativeHeight="251663872" behindDoc="0" locked="0" layoutInCell="1" allowOverlap="1" wp14:anchorId="4B810785" wp14:editId="4C1FDC30">
            <wp:simplePos x="0" y="0"/>
            <wp:positionH relativeFrom="column">
              <wp:posOffset>2009775</wp:posOffset>
            </wp:positionH>
            <wp:positionV relativeFrom="paragraph">
              <wp:posOffset>0</wp:posOffset>
            </wp:positionV>
            <wp:extent cx="1724025" cy="17240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r w:rsidR="00D302E1" w:rsidRPr="00A62205">
        <w:rPr>
          <w:rFonts w:ascii="Calibri" w:hAnsi="Calibri"/>
          <w:noProof/>
          <w:lang w:eastAsia="en-US"/>
        </w:rPr>
        <mc:AlternateContent>
          <mc:Choice Requires="wps">
            <w:drawing>
              <wp:anchor distT="0" distB="0" distL="114300" distR="114300" simplePos="0" relativeHeight="251648000" behindDoc="0" locked="0" layoutInCell="1" allowOverlap="1" wp14:anchorId="581BA84F" wp14:editId="76F5C679">
                <wp:simplePos x="0" y="0"/>
                <wp:positionH relativeFrom="margin">
                  <wp:align>left</wp:align>
                </wp:positionH>
                <wp:positionV relativeFrom="margin">
                  <wp:align>bottom</wp:align>
                </wp:positionV>
                <wp:extent cx="6496050" cy="621665"/>
                <wp:effectExtent l="0" t="0" r="6350" b="0"/>
                <wp:wrapTopAndBottom/>
                <wp:docPr id="8" name="Text Box 1" descr="Text box displaying 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621665"/>
                        </a:xfrm>
                        <a:prstGeom prst="rect">
                          <a:avLst/>
                        </a:prstGeom>
                        <a:solidFill>
                          <a:srgbClr val="40DAE6"/>
                        </a:solidFill>
                        <a:ln w="6350">
                          <a:noFill/>
                        </a:ln>
                        <a:effectLst/>
                      </wps:spPr>
                      <wps:txbx>
                        <w:txbxContent>
                          <w:tbl>
                            <w:tblPr>
                              <w:tblW w:w="7495" w:type="pct"/>
                              <w:tblCellMar>
                                <w:left w:w="0" w:type="dxa"/>
                                <w:right w:w="0" w:type="dxa"/>
                              </w:tblCellMar>
                              <w:tblLook w:val="04A0" w:firstRow="1" w:lastRow="0" w:firstColumn="1" w:lastColumn="0" w:noHBand="0" w:noVBand="1"/>
                            </w:tblPr>
                            <w:tblGrid>
                              <w:gridCol w:w="2914"/>
                              <w:gridCol w:w="2913"/>
                              <w:gridCol w:w="2913"/>
                              <w:gridCol w:w="2913"/>
                              <w:gridCol w:w="2913"/>
                            </w:tblGrid>
                            <w:tr w:rsidR="0058503F" w:rsidRPr="00B0422A" w14:paraId="59B3D210" w14:textId="6CB95C0B" w:rsidTr="00D302E1">
                              <w:tc>
                                <w:tcPr>
                                  <w:tcW w:w="1000" w:type="pct"/>
                                </w:tcPr>
                                <w:p w14:paraId="01133A64" w14:textId="433D68D1" w:rsidR="0058503F" w:rsidRPr="00B0422A" w:rsidRDefault="0058503F" w:rsidP="00F83CF4">
                                  <w:pPr>
                                    <w:pStyle w:val="ContactInfo"/>
                                    <w:jc w:val="right"/>
                                    <w:rPr>
                                      <w:lang w:val="es-PR"/>
                                    </w:rPr>
                                  </w:pPr>
                                </w:p>
                              </w:tc>
                              <w:tc>
                                <w:tcPr>
                                  <w:tcW w:w="1000" w:type="pct"/>
                                </w:tcPr>
                                <w:p w14:paraId="1E0CFB59" w14:textId="495B00E0" w:rsidR="0058503F" w:rsidRPr="00B0422A" w:rsidRDefault="0058503F">
                                  <w:pPr>
                                    <w:pStyle w:val="ContactInfo"/>
                                    <w:jc w:val="right"/>
                                    <w:rPr>
                                      <w:lang w:val="es-PR"/>
                                    </w:rPr>
                                  </w:pPr>
                                </w:p>
                              </w:tc>
                              <w:tc>
                                <w:tcPr>
                                  <w:tcW w:w="1000" w:type="pct"/>
                                </w:tcPr>
                                <w:p w14:paraId="731347CA" w14:textId="77777777" w:rsidR="0058503F" w:rsidRPr="00B0422A" w:rsidRDefault="0058503F">
                                  <w:pPr>
                                    <w:pStyle w:val="ContactInfo"/>
                                    <w:jc w:val="right"/>
                                    <w:rPr>
                                      <w:lang w:val="es-PR"/>
                                    </w:rPr>
                                  </w:pPr>
                                </w:p>
                              </w:tc>
                              <w:tc>
                                <w:tcPr>
                                  <w:tcW w:w="1000" w:type="pct"/>
                                </w:tcPr>
                                <w:p w14:paraId="45B61502" w14:textId="1604987F" w:rsidR="0058503F" w:rsidRPr="00B0422A" w:rsidRDefault="0058503F">
                                  <w:pPr>
                                    <w:pStyle w:val="ContactInfo"/>
                                    <w:jc w:val="right"/>
                                    <w:rPr>
                                      <w:lang w:val="es-PR"/>
                                    </w:rPr>
                                  </w:pPr>
                                  <w:r w:rsidRPr="00B0422A">
                                    <w:rPr>
                                      <w:lang w:val="es-PR"/>
                                    </w:rPr>
                                    <w:t xml:space="preserve"> Ext. 5831</w:t>
                                  </w:r>
                                </w:p>
                              </w:tc>
                              <w:tc>
                                <w:tcPr>
                                  <w:tcW w:w="1000" w:type="pct"/>
                                </w:tcPr>
                                <w:p w14:paraId="7550B4AE" w14:textId="77777777" w:rsidR="0058503F" w:rsidRPr="00B0422A" w:rsidRDefault="0058503F">
                                  <w:pPr>
                                    <w:pStyle w:val="ContactInfo"/>
                                    <w:jc w:val="right"/>
                                    <w:rPr>
                                      <w:lang w:val="es-PR"/>
                                    </w:rPr>
                                  </w:pPr>
                                </w:p>
                              </w:tc>
                            </w:tr>
                          </w:tbl>
                          <w:p w14:paraId="628E9172" w14:textId="77777777" w:rsidR="0058503F" w:rsidRPr="00F83CF4" w:rsidRDefault="0058503F">
                            <w:pPr>
                              <w:pStyle w:val="TableSpace"/>
                              <w:rPr>
                                <w:lang w:val="es-PR"/>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Description: Text box displaying company contact information" style="position:absolute;left:0;text-align:left;margin-left:0;margin-top:0;width:511.5pt;height:48.95pt;z-index:2516480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" fillcolor="#40dae6" stroked="f" strokeweight=".5pt">
                <v:path arrowok="t"/>
                <v:textbox inset="12.96pt,0,12.96pt,0">
                  <w:txbxContent>
                    <w:tbl>
                      <w:tblPr>
                        <w:tblW w:w="7495" w:type="pct"/>
                        <w:tblCellMar>
                          <w:left w:w="0" w:type="dxa"/>
                          <w:right w:w="0" w:type="dxa"/>
                        </w:tblCellMar>
                        <w:tblLook w:val="04A0" w:firstRow="1" w:lastRow="0" w:firstColumn="1" w:lastColumn="0" w:noHBand="0" w:noVBand="1"/>
                      </w:tblPr>
                      <w:tblGrid>
                        <w:gridCol w:w="2914"/>
                        <w:gridCol w:w="2913"/>
                        <w:gridCol w:w="2913"/>
                        <w:gridCol w:w="2913"/>
                        <w:gridCol w:w="2913"/>
                      </w:tblGrid>
                      <w:tr w:rsidR="0058503F" w:rsidRPr="00B0422A" w14:paraId="59B3D210" w14:textId="6CB95C0B" w:rsidTr="00D302E1">
                        <w:tc>
                          <w:tcPr>
                            <w:tcW w:w="1000" w:type="pct"/>
                          </w:tcPr>
                          <w:p w14:paraId="01133A64" w14:textId="433D68D1" w:rsidR="0058503F" w:rsidRPr="00B0422A" w:rsidRDefault="0058503F" w:rsidP="00F83CF4">
                            <w:pPr>
                              <w:pStyle w:val="ContactInfo"/>
                              <w:jc w:val="right"/>
                              <w:rPr>
                                <w:lang w:val="es-PR"/>
                              </w:rPr>
                            </w:pPr>
                          </w:p>
                        </w:tc>
                        <w:tc>
                          <w:tcPr>
                            <w:tcW w:w="1000" w:type="pct"/>
                          </w:tcPr>
                          <w:p w14:paraId="1E0CFB59" w14:textId="495B00E0" w:rsidR="0058503F" w:rsidRPr="00B0422A" w:rsidRDefault="0058503F">
                            <w:pPr>
                              <w:pStyle w:val="ContactInfo"/>
                              <w:jc w:val="right"/>
                              <w:rPr>
                                <w:lang w:val="es-PR"/>
                              </w:rPr>
                            </w:pPr>
                          </w:p>
                        </w:tc>
                        <w:tc>
                          <w:tcPr>
                            <w:tcW w:w="1000" w:type="pct"/>
                          </w:tcPr>
                          <w:p w14:paraId="731347CA" w14:textId="77777777" w:rsidR="0058503F" w:rsidRPr="00B0422A" w:rsidRDefault="0058503F">
                            <w:pPr>
                              <w:pStyle w:val="ContactInfo"/>
                              <w:jc w:val="right"/>
                              <w:rPr>
                                <w:lang w:val="es-PR"/>
                              </w:rPr>
                            </w:pPr>
                          </w:p>
                        </w:tc>
                        <w:tc>
                          <w:tcPr>
                            <w:tcW w:w="1000" w:type="pct"/>
                          </w:tcPr>
                          <w:p w14:paraId="45B61502" w14:textId="1604987F" w:rsidR="0058503F" w:rsidRPr="00B0422A" w:rsidRDefault="0058503F">
                            <w:pPr>
                              <w:pStyle w:val="ContactInfo"/>
                              <w:jc w:val="right"/>
                              <w:rPr>
                                <w:lang w:val="es-PR"/>
                              </w:rPr>
                            </w:pPr>
                            <w:r w:rsidRPr="00B0422A">
                              <w:rPr>
                                <w:lang w:val="es-PR"/>
                              </w:rPr>
                              <w:t xml:space="preserve"> Ext. 5831</w:t>
                            </w:r>
                          </w:p>
                        </w:tc>
                        <w:tc>
                          <w:tcPr>
                            <w:tcW w:w="1000" w:type="pct"/>
                          </w:tcPr>
                          <w:p w14:paraId="7550B4AE" w14:textId="77777777" w:rsidR="0058503F" w:rsidRPr="00B0422A" w:rsidRDefault="0058503F">
                            <w:pPr>
                              <w:pStyle w:val="ContactInfo"/>
                              <w:jc w:val="right"/>
                              <w:rPr>
                                <w:lang w:val="es-PR"/>
                              </w:rPr>
                            </w:pPr>
                          </w:p>
                        </w:tc>
                      </w:tr>
                    </w:tbl>
                    <w:p w14:paraId="628E9172" w14:textId="77777777" w:rsidR="0058503F" w:rsidRPr="00F83CF4" w:rsidRDefault="0058503F">
                      <w:pPr>
                        <w:pStyle w:val="TableSpace"/>
                        <w:rPr>
                          <w:lang w:val="es-PR"/>
                        </w:rPr>
                      </w:pPr>
                    </w:p>
                  </w:txbxContent>
                </v:textbox>
                <w10:wrap type="topAndBottom" anchorx="margin" anchory="margin"/>
              </v:shape>
            </w:pict>
          </mc:Fallback>
        </mc:AlternateContent>
      </w:r>
      <w:r w:rsidR="00145461" w:rsidRPr="00A62205">
        <w:rPr>
          <w:rFonts w:ascii="Calibri" w:hAnsi="Calibri"/>
          <w:noProof/>
          <w:lang w:eastAsia="en-US"/>
        </w:rPr>
        <mc:AlternateContent>
          <mc:Choice Requires="wps">
            <w:drawing>
              <wp:anchor distT="0" distB="0" distL="114300" distR="114300" simplePos="0" relativeHeight="251643904" behindDoc="0" locked="0" layoutInCell="1" allowOverlap="1" wp14:anchorId="2BBF15B2" wp14:editId="61DFF7EA">
                <wp:simplePos x="0" y="0"/>
                <wp:positionH relativeFrom="margin">
                  <wp:align>left</wp:align>
                </wp:positionH>
                <wp:positionV relativeFrom="margin">
                  <wp:posOffset>2514600</wp:posOffset>
                </wp:positionV>
                <wp:extent cx="6057900" cy="6823710"/>
                <wp:effectExtent l="0" t="0" r="0" b="12700"/>
                <wp:wrapTopAndBottom/>
                <wp:docPr id="7" name="Text Box 2" descr="Text box displaying document 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6823710"/>
                        </a:xfrm>
                        <a:prstGeom prst="rect">
                          <a:avLst/>
                        </a:prstGeom>
                        <a:noFill/>
                        <a:ln w="6350">
                          <a:noFill/>
                        </a:ln>
                        <a:effectLst/>
                      </wps:spPr>
                      <wps:txbx>
                        <w:txbxContent>
                          <w:p w14:paraId="384ABCD6" w14:textId="473B2E0A" w:rsidR="0058503F" w:rsidRPr="008E5904" w:rsidRDefault="0058503F" w:rsidP="00D94B2B">
                            <w:pPr>
                              <w:pStyle w:val="Title"/>
                              <w:jc w:val="center"/>
                              <w:rPr>
                                <w:rFonts w:ascii="Calibri" w:hAnsi="Calibri"/>
                                <w:color w:val="008000"/>
                                <w:lang w:val="es-PR"/>
                              </w:rPr>
                            </w:pPr>
                            <w:r w:rsidRPr="008E5904">
                              <w:rPr>
                                <w:rFonts w:ascii="Calibri" w:hAnsi="Calibri"/>
                                <w:color w:val="008000"/>
                                <w:sz w:val="56"/>
                                <w:lang w:val="es-ES_tradnl"/>
                              </w:rPr>
                              <w:t xml:space="preserve">Política de Educación, Reducción y Eliminación de Venta de bebidas en botellas plásticas, el uso de </w:t>
                            </w:r>
                            <w:proofErr w:type="spellStart"/>
                            <w:r w:rsidRPr="008E5904">
                              <w:rPr>
                                <w:rFonts w:ascii="Calibri" w:hAnsi="Calibri"/>
                                <w:color w:val="008000"/>
                                <w:sz w:val="56"/>
                                <w:lang w:val="es-ES_tradnl"/>
                              </w:rPr>
                              <w:t>poliestireno</w:t>
                            </w:r>
                            <w:proofErr w:type="spellEnd"/>
                            <w:r w:rsidRPr="008E5904">
                              <w:rPr>
                                <w:rFonts w:ascii="Calibri" w:hAnsi="Calibri"/>
                                <w:color w:val="008000"/>
                                <w:sz w:val="56"/>
                                <w:lang w:val="es-ES_tradnl"/>
                              </w:rPr>
                              <w:t xml:space="preserve"> y bolsas plásticas en el Recinto Universitario de Mayagüez de la UPR (Mayo 2015)</w:t>
                            </w:r>
                          </w:p>
                          <w:p w14:paraId="65532F44" w14:textId="77777777" w:rsidR="00265CD3" w:rsidRDefault="0058503F" w:rsidP="00D94B2B">
                            <w:pPr>
                              <w:jc w:val="center"/>
                              <w:rPr>
                                <w:sz w:val="32"/>
                                <w:szCs w:val="32"/>
                                <w:lang w:val="es-PR"/>
                              </w:rPr>
                            </w:pPr>
                            <w:r>
                              <w:rPr>
                                <w:b/>
                                <w:bCs/>
                                <w:sz w:val="32"/>
                                <w:szCs w:val="32"/>
                                <w:lang w:val="es-PR"/>
                              </w:rPr>
                              <w:t>Iniciativa de las a</w:t>
                            </w:r>
                            <w:r w:rsidRPr="00F83CF4">
                              <w:rPr>
                                <w:b/>
                                <w:bCs/>
                                <w:sz w:val="32"/>
                                <w:szCs w:val="32"/>
                                <w:lang w:val="es-PR"/>
                              </w:rPr>
                              <w:t>sociaciones de Estudiantes Colegiales</w:t>
                            </w:r>
                            <w:r w:rsidRPr="00F83CF4">
                              <w:rPr>
                                <w:sz w:val="32"/>
                                <w:szCs w:val="32"/>
                                <w:lang w:val="es-PR"/>
                              </w:rPr>
                              <w:t xml:space="preserve">: </w:t>
                            </w:r>
                          </w:p>
                          <w:p w14:paraId="263B4239" w14:textId="0B42E42F" w:rsidR="0058503F" w:rsidRDefault="008E1EB1" w:rsidP="00D94B2B">
                            <w:pPr>
                              <w:jc w:val="center"/>
                              <w:rPr>
                                <w:sz w:val="32"/>
                                <w:szCs w:val="32"/>
                                <w:lang w:val="es-PR"/>
                              </w:rPr>
                            </w:pPr>
                            <w:r w:rsidRPr="00F83CF4">
                              <w:rPr>
                                <w:sz w:val="32"/>
                                <w:szCs w:val="32"/>
                                <w:lang w:val="es-PR"/>
                              </w:rPr>
                              <w:t xml:space="preserve">Campus Verde </w:t>
                            </w:r>
                            <w:r>
                              <w:rPr>
                                <w:sz w:val="32"/>
                                <w:szCs w:val="32"/>
                                <w:lang w:val="es-PR"/>
                              </w:rPr>
                              <w:t xml:space="preserve">Estudiantil, </w:t>
                            </w:r>
                            <w:r w:rsidR="0058503F" w:rsidRPr="00F83CF4">
                              <w:rPr>
                                <w:sz w:val="32"/>
                                <w:szCs w:val="32"/>
                                <w:lang w:val="es-PR"/>
                              </w:rPr>
                              <w:t xml:space="preserve">Green </w:t>
                            </w:r>
                            <w:r w:rsidR="0058503F" w:rsidRPr="008E1EB1">
                              <w:rPr>
                                <w:sz w:val="32"/>
                                <w:szCs w:val="32"/>
                              </w:rPr>
                              <w:t>Building &amp; Sustainabil</w:t>
                            </w:r>
                            <w:r w:rsidRPr="008E1EB1">
                              <w:rPr>
                                <w:sz w:val="32"/>
                                <w:szCs w:val="32"/>
                              </w:rPr>
                              <w:t>ity, Ride-a-Bike</w:t>
                            </w:r>
                            <w:r>
                              <w:rPr>
                                <w:sz w:val="32"/>
                                <w:szCs w:val="32"/>
                                <w:lang w:val="es-PR"/>
                              </w:rPr>
                              <w:t xml:space="preserve"> y UNICEF UPRM.</w:t>
                            </w:r>
                          </w:p>
                          <w:p w14:paraId="08F5E636" w14:textId="16928C87" w:rsidR="00EE76F0" w:rsidRPr="00A62205" w:rsidRDefault="008E1EB1" w:rsidP="00EE76F0">
                            <w:pPr>
                              <w:pStyle w:val="Heading2"/>
                              <w:jc w:val="center"/>
                              <w:rPr>
                                <w:rFonts w:ascii="Calibri" w:hAnsi="Calibri"/>
                                <w:lang w:val="es-ES_tradnl"/>
                              </w:rPr>
                            </w:pPr>
                            <w:r>
                              <w:rPr>
                                <w:rFonts w:ascii="Calibri" w:hAnsi="Calibri"/>
                                <w:noProof/>
                                <w:lang w:eastAsia="en-US"/>
                              </w:rPr>
                              <w:drawing>
                                <wp:inline distT="0" distB="0" distL="0" distR="0" wp14:anchorId="0F25D22A" wp14:editId="57879B2F">
                                  <wp:extent cx="5365750" cy="1132269"/>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 juntos.png"/>
                                          <pic:cNvPicPr/>
                                        </pic:nvPicPr>
                                        <pic:blipFill>
                                          <a:blip r:embed="rId12">
                                            <a:extLst>
                                              <a:ext uri="{28A0092B-C50C-407E-A947-70E740481C1C}">
                                                <a14:useLocalDpi xmlns:a14="http://schemas.microsoft.com/office/drawing/2010/main" val="0"/>
                                              </a:ext>
                                            </a:extLst>
                                          </a:blip>
                                          <a:stretch>
                                            <a:fillRect/>
                                          </a:stretch>
                                        </pic:blipFill>
                                        <pic:spPr>
                                          <a:xfrm>
                                            <a:off x="0" y="0"/>
                                            <a:ext cx="5392158" cy="1137842"/>
                                          </a:xfrm>
                                          <a:prstGeom prst="rect">
                                            <a:avLst/>
                                          </a:prstGeom>
                                        </pic:spPr>
                                      </pic:pic>
                                    </a:graphicData>
                                  </a:graphic>
                                </wp:inline>
                              </w:drawing>
                            </w:r>
                          </w:p>
                          <w:p w14:paraId="0C7BEB13" w14:textId="77777777" w:rsidR="00EE76F0" w:rsidRDefault="00EE76F0" w:rsidP="00D94B2B">
                            <w:pPr>
                              <w:jc w:val="center"/>
                              <w:rPr>
                                <w:sz w:val="32"/>
                                <w:szCs w:val="32"/>
                                <w:lang w:val="es-PR"/>
                              </w:rPr>
                            </w:pPr>
                          </w:p>
                          <w:p w14:paraId="4A684E70" w14:textId="72A0D844" w:rsidR="0058503F" w:rsidRPr="00F83CF4" w:rsidRDefault="0058503F" w:rsidP="00D94B2B">
                            <w:pPr>
                              <w:jc w:val="center"/>
                              <w:rPr>
                                <w:sz w:val="32"/>
                                <w:szCs w:val="32"/>
                                <w:lang w:val="es-PR"/>
                              </w:rPr>
                            </w:pPr>
                          </w:p>
                          <w:p w14:paraId="1E95EE57" w14:textId="77777777" w:rsidR="0058503F" w:rsidRPr="00F83CF4" w:rsidRDefault="0058503F">
                            <w:pPr>
                              <w:rPr>
                                <w:lang w:val="es-P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BF15B2" id="Text Box 2" o:spid="_x0000_s1027" type="#_x0000_t202" alt="Text box displaying document title and subtitle" style="position:absolute;left:0;text-align:left;margin-left:0;margin-top:198pt;width:477pt;height:520.1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" filled="f" stroked="f" strokeweight=".5pt">
                <v:path arrowok="t"/>
                <v:textbox style="mso-fit-shape-to-text:t" inset="0,0,0,0">
                  <w:txbxContent>
                    <w:p w14:paraId="384ABCD6" w14:textId="473B2E0A" w:rsidR="0058503F" w:rsidRPr="008E5904" w:rsidRDefault="0058503F" w:rsidP="00D94B2B">
                      <w:pPr>
                        <w:pStyle w:val="Title"/>
                        <w:jc w:val="center"/>
                        <w:rPr>
                          <w:rFonts w:ascii="Calibri" w:hAnsi="Calibri"/>
                          <w:color w:val="008000"/>
                          <w:lang w:val="es-PR"/>
                        </w:rPr>
                      </w:pPr>
                      <w:r w:rsidRPr="008E5904">
                        <w:rPr>
                          <w:rFonts w:ascii="Calibri" w:hAnsi="Calibri"/>
                          <w:color w:val="008000"/>
                          <w:sz w:val="56"/>
                          <w:lang w:val="es-ES_tradnl"/>
                        </w:rPr>
                        <w:t>Política de Educación, Reducción y Eliminación de Venta de bebidas en botellas plásticas, el uso de poliestireno y bolsas plásticas en el Recinto Universitario de Mayagüez de la UPR (Mayo 2015)</w:t>
                      </w:r>
                    </w:p>
                    <w:p w14:paraId="65532F44" w14:textId="77777777" w:rsidR="00265CD3" w:rsidRDefault="0058503F" w:rsidP="00D94B2B">
                      <w:pPr>
                        <w:jc w:val="center"/>
                        <w:rPr>
                          <w:sz w:val="32"/>
                          <w:szCs w:val="32"/>
                          <w:lang w:val="es-PR"/>
                        </w:rPr>
                      </w:pPr>
                      <w:r>
                        <w:rPr>
                          <w:b/>
                          <w:bCs/>
                          <w:sz w:val="32"/>
                          <w:szCs w:val="32"/>
                          <w:lang w:val="es-PR"/>
                        </w:rPr>
                        <w:t>Iniciativa de las a</w:t>
                      </w:r>
                      <w:r w:rsidRPr="00F83CF4">
                        <w:rPr>
                          <w:b/>
                          <w:bCs/>
                          <w:sz w:val="32"/>
                          <w:szCs w:val="32"/>
                          <w:lang w:val="es-PR"/>
                        </w:rPr>
                        <w:t>sociaciones de Estudiantes Colegiales</w:t>
                      </w:r>
                      <w:r w:rsidRPr="00F83CF4">
                        <w:rPr>
                          <w:sz w:val="32"/>
                          <w:szCs w:val="32"/>
                          <w:lang w:val="es-PR"/>
                        </w:rPr>
                        <w:t xml:space="preserve">: </w:t>
                      </w:r>
                    </w:p>
                    <w:p w14:paraId="263B4239" w14:textId="0B42E42F" w:rsidR="0058503F" w:rsidRDefault="008E1EB1" w:rsidP="00D94B2B">
                      <w:pPr>
                        <w:jc w:val="center"/>
                        <w:rPr>
                          <w:sz w:val="32"/>
                          <w:szCs w:val="32"/>
                          <w:lang w:val="es-PR"/>
                        </w:rPr>
                      </w:pPr>
                      <w:r w:rsidRPr="00F83CF4">
                        <w:rPr>
                          <w:sz w:val="32"/>
                          <w:szCs w:val="32"/>
                          <w:lang w:val="es-PR"/>
                        </w:rPr>
                        <w:t xml:space="preserve">Campus Verde </w:t>
                      </w:r>
                      <w:r>
                        <w:rPr>
                          <w:sz w:val="32"/>
                          <w:szCs w:val="32"/>
                          <w:lang w:val="es-PR"/>
                        </w:rPr>
                        <w:t xml:space="preserve">Estudiantil, </w:t>
                      </w:r>
                      <w:r w:rsidR="0058503F" w:rsidRPr="00F83CF4">
                        <w:rPr>
                          <w:sz w:val="32"/>
                          <w:szCs w:val="32"/>
                          <w:lang w:val="es-PR"/>
                        </w:rPr>
                        <w:t xml:space="preserve">Green </w:t>
                      </w:r>
                      <w:r w:rsidR="0058503F" w:rsidRPr="008E1EB1">
                        <w:rPr>
                          <w:sz w:val="32"/>
                          <w:szCs w:val="32"/>
                        </w:rPr>
                        <w:t>Building &amp; Sustainabil</w:t>
                      </w:r>
                      <w:r w:rsidRPr="008E1EB1">
                        <w:rPr>
                          <w:sz w:val="32"/>
                          <w:szCs w:val="32"/>
                        </w:rPr>
                        <w:t>ity, Ride-a-Bike</w:t>
                      </w:r>
                      <w:r>
                        <w:rPr>
                          <w:sz w:val="32"/>
                          <w:szCs w:val="32"/>
                          <w:lang w:val="es-PR"/>
                        </w:rPr>
                        <w:t xml:space="preserve"> y UNICEF UPRM.</w:t>
                      </w:r>
                    </w:p>
                    <w:p w14:paraId="08F5E636" w14:textId="16928C87" w:rsidR="00EE76F0" w:rsidRPr="00A62205" w:rsidRDefault="008E1EB1" w:rsidP="00EE76F0">
                      <w:pPr>
                        <w:pStyle w:val="Heading2"/>
                        <w:jc w:val="center"/>
                        <w:rPr>
                          <w:rFonts w:ascii="Calibri" w:hAnsi="Calibri"/>
                          <w:lang w:val="es-ES_tradnl"/>
                        </w:rPr>
                      </w:pPr>
                      <w:r>
                        <w:rPr>
                          <w:rFonts w:ascii="Calibri" w:hAnsi="Calibri"/>
                          <w:noProof/>
                          <w:lang w:eastAsia="en-US"/>
                        </w:rPr>
                        <w:drawing>
                          <wp:inline distT="0" distB="0" distL="0" distR="0" wp14:anchorId="0F25D22A" wp14:editId="57879B2F">
                            <wp:extent cx="5365750" cy="1132269"/>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 juntos.png"/>
                                    <pic:cNvPicPr/>
                                  </pic:nvPicPr>
                                  <pic:blipFill>
                                    <a:blip r:embed="rId13">
                                      <a:extLst>
                                        <a:ext uri="{28A0092B-C50C-407E-A947-70E740481C1C}">
                                          <a14:useLocalDpi xmlns:a14="http://schemas.microsoft.com/office/drawing/2010/main" val="0"/>
                                        </a:ext>
                                      </a:extLst>
                                    </a:blip>
                                    <a:stretch>
                                      <a:fillRect/>
                                    </a:stretch>
                                  </pic:blipFill>
                                  <pic:spPr>
                                    <a:xfrm>
                                      <a:off x="0" y="0"/>
                                      <a:ext cx="5392158" cy="1137842"/>
                                    </a:xfrm>
                                    <a:prstGeom prst="rect">
                                      <a:avLst/>
                                    </a:prstGeom>
                                  </pic:spPr>
                                </pic:pic>
                              </a:graphicData>
                            </a:graphic>
                          </wp:inline>
                        </w:drawing>
                      </w:r>
                    </w:p>
                    <w:p w14:paraId="0C7BEB13" w14:textId="77777777" w:rsidR="00EE76F0" w:rsidRDefault="00EE76F0" w:rsidP="00D94B2B">
                      <w:pPr>
                        <w:jc w:val="center"/>
                        <w:rPr>
                          <w:sz w:val="32"/>
                          <w:szCs w:val="32"/>
                          <w:lang w:val="es-PR"/>
                        </w:rPr>
                      </w:pPr>
                    </w:p>
                    <w:p w14:paraId="4A684E70" w14:textId="72A0D844" w:rsidR="0058503F" w:rsidRPr="00F83CF4" w:rsidRDefault="0058503F" w:rsidP="00D94B2B">
                      <w:pPr>
                        <w:jc w:val="center"/>
                        <w:rPr>
                          <w:sz w:val="32"/>
                          <w:szCs w:val="32"/>
                          <w:lang w:val="es-PR"/>
                        </w:rPr>
                      </w:pPr>
                    </w:p>
                    <w:p w14:paraId="1E95EE57" w14:textId="77777777" w:rsidR="0058503F" w:rsidRPr="00F83CF4" w:rsidRDefault="0058503F">
                      <w:pPr>
                        <w:rPr>
                          <w:lang w:val="es-PR"/>
                        </w:rPr>
                      </w:pPr>
                    </w:p>
                  </w:txbxContent>
                </v:textbox>
                <w10:wrap type="topAndBottom" anchorx="margin" anchory="margin"/>
              </v:shape>
            </w:pict>
          </mc:Fallback>
        </mc:AlternateContent>
      </w:r>
    </w:p>
    <w:p w14:paraId="5F5CA90C" w14:textId="4538C2E7" w:rsidR="003755B7" w:rsidRPr="00A62205" w:rsidRDefault="003755B7">
      <w:pPr>
        <w:rPr>
          <w:rFonts w:ascii="Calibri" w:hAnsi="Calibri"/>
          <w:lang w:val="es-ES_tradnl"/>
        </w:rPr>
        <w:sectPr w:rsidR="003755B7" w:rsidRPr="00A62205">
          <w:pgSz w:w="12240" w:h="15840" w:code="1"/>
          <w:pgMar w:top="1080" w:right="1440" w:bottom="1080" w:left="1440" w:header="720" w:footer="576" w:gutter="0"/>
          <w:pgNumType w:start="0"/>
          <w:cols w:space="720"/>
          <w:titlePg/>
          <w:docGrid w:linePitch="360"/>
        </w:sectPr>
      </w:pPr>
    </w:p>
    <w:p w14:paraId="1863EB24" w14:textId="77777777" w:rsidR="00D94C33" w:rsidRPr="00DD456B" w:rsidRDefault="00D308B4" w:rsidP="00497372">
      <w:pPr>
        <w:pStyle w:val="TOCHeading"/>
        <w:numPr>
          <w:ilvl w:val="0"/>
          <w:numId w:val="0"/>
        </w:numPr>
        <w:ind w:left="720"/>
        <w:rPr>
          <w:noProof/>
          <w:lang w:val="es-PR"/>
        </w:rPr>
      </w:pPr>
      <w:bookmarkStart w:id="1" w:name="_Toc292103630"/>
      <w:r w:rsidRPr="00A62205">
        <w:rPr>
          <w:rFonts w:asciiTheme="majorHAnsi" w:hAnsiTheme="majorHAnsi"/>
          <w:color w:val="008000"/>
          <w:sz w:val="52"/>
          <w:lang w:val="es-ES_tradnl"/>
        </w:rPr>
        <w:lastRenderedPageBreak/>
        <w:t xml:space="preserve">Tabla de Contenido </w:t>
      </w:r>
      <w:r w:rsidRPr="00A62205">
        <w:rPr>
          <w:rFonts w:asciiTheme="majorHAnsi" w:hAnsiTheme="majorHAnsi"/>
          <w:color w:val="008000"/>
          <w:sz w:val="52"/>
          <w:lang w:val="es-ES_tradnl"/>
        </w:rPr>
        <w:fldChar w:fldCharType="begin"/>
      </w:r>
      <w:r w:rsidRPr="00A62205">
        <w:rPr>
          <w:rFonts w:asciiTheme="majorHAnsi" w:hAnsiTheme="majorHAnsi"/>
          <w:color w:val="008000"/>
          <w:sz w:val="52"/>
          <w:lang w:val="es-ES_tradnl"/>
        </w:rPr>
        <w:instrText xml:space="preserve"> TOC  \* MERGEFORMAT </w:instrText>
      </w:r>
      <w:r w:rsidRPr="00A62205">
        <w:rPr>
          <w:rFonts w:asciiTheme="majorHAnsi" w:hAnsiTheme="majorHAnsi"/>
          <w:color w:val="008000"/>
          <w:sz w:val="52"/>
          <w:lang w:val="es-ES_tradnl"/>
        </w:rPr>
        <w:fldChar w:fldCharType="separate"/>
      </w:r>
    </w:p>
    <w:p w14:paraId="4C408AF6" w14:textId="77777777" w:rsidR="00D94C33" w:rsidRPr="00DD456B" w:rsidRDefault="00D94C33">
      <w:pPr>
        <w:pStyle w:val="TOC1"/>
        <w:tabs>
          <w:tab w:val="clear" w:pos="391"/>
          <w:tab w:val="left" w:pos="411"/>
        </w:tabs>
        <w:rPr>
          <w:rFonts w:asciiTheme="minorHAnsi" w:eastAsiaTheme="minorEastAsia" w:hAnsiTheme="minorHAnsi" w:cstheme="minorBidi"/>
          <w:b w:val="0"/>
          <w:bCs w:val="0"/>
          <w:noProof/>
          <w:color w:val="auto"/>
          <w:sz w:val="24"/>
          <w:szCs w:val="24"/>
          <w:lang w:val="es-PR"/>
        </w:rPr>
      </w:pPr>
      <w:r w:rsidRPr="000C1B92">
        <w:rPr>
          <w:noProof/>
          <w:lang w:val="es-ES_tradnl"/>
        </w:rPr>
        <w:t>I.</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Introducción</w:t>
      </w:r>
      <w:r w:rsidRPr="00DD456B">
        <w:rPr>
          <w:noProof/>
          <w:lang w:val="es-PR"/>
        </w:rPr>
        <w:tab/>
      </w:r>
      <w:r>
        <w:rPr>
          <w:noProof/>
        </w:rPr>
        <w:fldChar w:fldCharType="begin"/>
      </w:r>
      <w:r w:rsidRPr="00DD456B">
        <w:rPr>
          <w:noProof/>
          <w:lang w:val="es-PR"/>
        </w:rPr>
        <w:instrText xml:space="preserve"> PAGEREF _Toc292134960 \h </w:instrText>
      </w:r>
      <w:r>
        <w:rPr>
          <w:noProof/>
        </w:rPr>
      </w:r>
      <w:r>
        <w:rPr>
          <w:noProof/>
        </w:rPr>
        <w:fldChar w:fldCharType="separate"/>
      </w:r>
      <w:r w:rsidR="007D06D7">
        <w:rPr>
          <w:noProof/>
          <w:lang w:val="es-PR"/>
        </w:rPr>
        <w:t>2</w:t>
      </w:r>
      <w:r>
        <w:rPr>
          <w:noProof/>
        </w:rPr>
        <w:fldChar w:fldCharType="end"/>
      </w:r>
    </w:p>
    <w:p w14:paraId="631FE9C3" w14:textId="77777777" w:rsidR="00D94C33" w:rsidRPr="00DD456B" w:rsidRDefault="00D94C33">
      <w:pPr>
        <w:pStyle w:val="TOC1"/>
        <w:tabs>
          <w:tab w:val="left" w:pos="514"/>
        </w:tabs>
        <w:rPr>
          <w:rFonts w:asciiTheme="minorHAnsi" w:eastAsiaTheme="minorEastAsia" w:hAnsiTheme="minorHAnsi" w:cstheme="minorBidi"/>
          <w:b w:val="0"/>
          <w:bCs w:val="0"/>
          <w:noProof/>
          <w:color w:val="auto"/>
          <w:sz w:val="24"/>
          <w:szCs w:val="24"/>
          <w:lang w:val="es-PR"/>
        </w:rPr>
      </w:pPr>
      <w:r w:rsidRPr="000C1B92">
        <w:rPr>
          <w:noProof/>
          <w:lang w:val="es-ES_tradnl"/>
        </w:rPr>
        <w:t>II.</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Propósito</w:t>
      </w:r>
      <w:r w:rsidRPr="00DD456B">
        <w:rPr>
          <w:noProof/>
          <w:lang w:val="es-PR"/>
        </w:rPr>
        <w:tab/>
      </w:r>
      <w:r>
        <w:rPr>
          <w:noProof/>
        </w:rPr>
        <w:fldChar w:fldCharType="begin"/>
      </w:r>
      <w:r w:rsidRPr="00DD456B">
        <w:rPr>
          <w:noProof/>
          <w:lang w:val="es-PR"/>
        </w:rPr>
        <w:instrText xml:space="preserve"> PAGEREF _Toc292134961 \h </w:instrText>
      </w:r>
      <w:r>
        <w:rPr>
          <w:noProof/>
        </w:rPr>
      </w:r>
      <w:r>
        <w:rPr>
          <w:noProof/>
        </w:rPr>
        <w:fldChar w:fldCharType="separate"/>
      </w:r>
      <w:r w:rsidR="007D06D7">
        <w:rPr>
          <w:noProof/>
          <w:lang w:val="es-PR"/>
        </w:rPr>
        <w:t>3</w:t>
      </w:r>
      <w:r>
        <w:rPr>
          <w:noProof/>
        </w:rPr>
        <w:fldChar w:fldCharType="end"/>
      </w:r>
    </w:p>
    <w:p w14:paraId="5A57DB58" w14:textId="77777777" w:rsidR="00D94C33" w:rsidRPr="00DD456B" w:rsidRDefault="00D94C33">
      <w:pPr>
        <w:pStyle w:val="TOC1"/>
        <w:tabs>
          <w:tab w:val="left" w:pos="617"/>
        </w:tabs>
        <w:rPr>
          <w:rFonts w:asciiTheme="minorHAnsi" w:eastAsiaTheme="minorEastAsia" w:hAnsiTheme="minorHAnsi" w:cstheme="minorBidi"/>
          <w:b w:val="0"/>
          <w:bCs w:val="0"/>
          <w:noProof/>
          <w:color w:val="auto"/>
          <w:sz w:val="24"/>
          <w:szCs w:val="24"/>
          <w:lang w:val="es-PR"/>
        </w:rPr>
      </w:pPr>
      <w:r w:rsidRPr="000C1B92">
        <w:rPr>
          <w:noProof/>
          <w:lang w:val="es-ES_tradnl"/>
        </w:rPr>
        <w:t>III.</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Interpretación y Definiciones</w:t>
      </w:r>
      <w:r w:rsidRPr="00DD456B">
        <w:rPr>
          <w:noProof/>
          <w:lang w:val="es-PR"/>
        </w:rPr>
        <w:tab/>
      </w:r>
      <w:r>
        <w:rPr>
          <w:noProof/>
        </w:rPr>
        <w:fldChar w:fldCharType="begin"/>
      </w:r>
      <w:r w:rsidRPr="00DD456B">
        <w:rPr>
          <w:noProof/>
          <w:lang w:val="es-PR"/>
        </w:rPr>
        <w:instrText xml:space="preserve"> PAGEREF _Toc292134962 \h </w:instrText>
      </w:r>
      <w:r>
        <w:rPr>
          <w:noProof/>
        </w:rPr>
      </w:r>
      <w:r>
        <w:rPr>
          <w:noProof/>
        </w:rPr>
        <w:fldChar w:fldCharType="separate"/>
      </w:r>
      <w:r w:rsidR="007D06D7">
        <w:rPr>
          <w:noProof/>
          <w:lang w:val="es-PR"/>
        </w:rPr>
        <w:t>3</w:t>
      </w:r>
      <w:r>
        <w:rPr>
          <w:noProof/>
        </w:rPr>
        <w:fldChar w:fldCharType="end"/>
      </w:r>
    </w:p>
    <w:p w14:paraId="7786A252" w14:textId="77777777" w:rsidR="00D94C33" w:rsidRPr="00DD456B" w:rsidRDefault="00D94C33">
      <w:pPr>
        <w:pStyle w:val="TOC1"/>
        <w:tabs>
          <w:tab w:val="left" w:pos="584"/>
        </w:tabs>
        <w:rPr>
          <w:rFonts w:asciiTheme="minorHAnsi" w:eastAsiaTheme="minorEastAsia" w:hAnsiTheme="minorHAnsi" w:cstheme="minorBidi"/>
          <w:b w:val="0"/>
          <w:bCs w:val="0"/>
          <w:noProof/>
          <w:color w:val="auto"/>
          <w:sz w:val="24"/>
          <w:szCs w:val="24"/>
          <w:lang w:val="es-PR"/>
        </w:rPr>
      </w:pPr>
      <w:r w:rsidRPr="000C1B92">
        <w:rPr>
          <w:noProof/>
          <w:lang w:val="es-ES_tradnl"/>
        </w:rPr>
        <w:t>IV.</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Alcance</w:t>
      </w:r>
      <w:r w:rsidRPr="00DD456B">
        <w:rPr>
          <w:noProof/>
          <w:lang w:val="es-PR"/>
        </w:rPr>
        <w:tab/>
      </w:r>
      <w:r>
        <w:rPr>
          <w:noProof/>
        </w:rPr>
        <w:fldChar w:fldCharType="begin"/>
      </w:r>
      <w:r w:rsidRPr="00DD456B">
        <w:rPr>
          <w:noProof/>
          <w:lang w:val="es-PR"/>
        </w:rPr>
        <w:instrText xml:space="preserve"> PAGEREF _Toc292134963 \h </w:instrText>
      </w:r>
      <w:r>
        <w:rPr>
          <w:noProof/>
        </w:rPr>
      </w:r>
      <w:r>
        <w:rPr>
          <w:noProof/>
        </w:rPr>
        <w:fldChar w:fldCharType="separate"/>
      </w:r>
      <w:r w:rsidR="007D06D7">
        <w:rPr>
          <w:noProof/>
          <w:lang w:val="es-PR"/>
        </w:rPr>
        <w:t>4</w:t>
      </w:r>
      <w:r>
        <w:rPr>
          <w:noProof/>
        </w:rPr>
        <w:fldChar w:fldCharType="end"/>
      </w:r>
    </w:p>
    <w:p w14:paraId="030E1E73" w14:textId="77777777" w:rsidR="00D94C33" w:rsidRPr="00DD456B" w:rsidRDefault="00D94C33">
      <w:pPr>
        <w:pStyle w:val="TOC1"/>
        <w:tabs>
          <w:tab w:val="left" w:pos="481"/>
        </w:tabs>
        <w:rPr>
          <w:rFonts w:asciiTheme="minorHAnsi" w:eastAsiaTheme="minorEastAsia" w:hAnsiTheme="minorHAnsi" w:cstheme="minorBidi"/>
          <w:b w:val="0"/>
          <w:bCs w:val="0"/>
          <w:noProof/>
          <w:color w:val="auto"/>
          <w:sz w:val="24"/>
          <w:szCs w:val="24"/>
          <w:lang w:val="es-PR"/>
        </w:rPr>
      </w:pPr>
      <w:r w:rsidRPr="000C1B92">
        <w:rPr>
          <w:noProof/>
          <w:lang w:val="es-ES_tradnl"/>
        </w:rPr>
        <w:t>V.</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Responsabilidades</w:t>
      </w:r>
      <w:r w:rsidRPr="00DD456B">
        <w:rPr>
          <w:noProof/>
          <w:lang w:val="es-PR"/>
        </w:rPr>
        <w:tab/>
      </w:r>
      <w:r>
        <w:rPr>
          <w:noProof/>
        </w:rPr>
        <w:fldChar w:fldCharType="begin"/>
      </w:r>
      <w:r w:rsidRPr="00DD456B">
        <w:rPr>
          <w:noProof/>
          <w:lang w:val="es-PR"/>
        </w:rPr>
        <w:instrText xml:space="preserve"> PAGEREF _Toc292134964 \h </w:instrText>
      </w:r>
      <w:r>
        <w:rPr>
          <w:noProof/>
        </w:rPr>
      </w:r>
      <w:r>
        <w:rPr>
          <w:noProof/>
        </w:rPr>
        <w:fldChar w:fldCharType="separate"/>
      </w:r>
      <w:r w:rsidR="007D06D7">
        <w:rPr>
          <w:noProof/>
          <w:lang w:val="es-PR"/>
        </w:rPr>
        <w:t>6</w:t>
      </w:r>
      <w:r>
        <w:rPr>
          <w:noProof/>
        </w:rPr>
        <w:fldChar w:fldCharType="end"/>
      </w:r>
    </w:p>
    <w:p w14:paraId="4FB2E297" w14:textId="77777777" w:rsidR="00D94C33" w:rsidRPr="00DD456B" w:rsidRDefault="00D94C33">
      <w:pPr>
        <w:pStyle w:val="TOC2"/>
        <w:rPr>
          <w:rFonts w:asciiTheme="minorHAnsi" w:eastAsiaTheme="minorEastAsia" w:hAnsiTheme="minorHAnsi" w:cstheme="minorBidi"/>
          <w:noProof/>
          <w:color w:val="auto"/>
          <w:sz w:val="24"/>
          <w:szCs w:val="24"/>
          <w:lang w:val="es-PR"/>
        </w:rPr>
      </w:pPr>
      <w:r w:rsidRPr="000C1B92">
        <w:rPr>
          <w:rFonts w:ascii="Calibri" w:hAnsi="Calibri"/>
          <w:noProof/>
          <w:lang w:val="es-ES_tradnl"/>
        </w:rPr>
        <w:t>Investigación: Conteo de fuentes de agua y de máquinas de venta de bebidas en botellas plásticas.</w:t>
      </w:r>
      <w:r w:rsidRPr="00DD456B">
        <w:rPr>
          <w:noProof/>
          <w:lang w:val="es-PR"/>
        </w:rPr>
        <w:tab/>
      </w:r>
      <w:r>
        <w:rPr>
          <w:noProof/>
        </w:rPr>
        <w:fldChar w:fldCharType="begin"/>
      </w:r>
      <w:r w:rsidRPr="00DD456B">
        <w:rPr>
          <w:noProof/>
          <w:lang w:val="es-PR"/>
        </w:rPr>
        <w:instrText xml:space="preserve"> PAGEREF _Toc292134965 \h </w:instrText>
      </w:r>
      <w:r>
        <w:rPr>
          <w:noProof/>
        </w:rPr>
      </w:r>
      <w:r>
        <w:rPr>
          <w:noProof/>
        </w:rPr>
        <w:fldChar w:fldCharType="separate"/>
      </w:r>
      <w:r w:rsidR="007D06D7">
        <w:rPr>
          <w:noProof/>
          <w:lang w:val="es-PR"/>
        </w:rPr>
        <w:t>7</w:t>
      </w:r>
      <w:r>
        <w:rPr>
          <w:noProof/>
        </w:rPr>
        <w:fldChar w:fldCharType="end"/>
      </w:r>
    </w:p>
    <w:p w14:paraId="1CAB9945" w14:textId="77777777" w:rsidR="00D94C33" w:rsidRPr="00DD456B" w:rsidRDefault="00D94C33">
      <w:pPr>
        <w:pStyle w:val="TOC1"/>
        <w:tabs>
          <w:tab w:val="left" w:pos="584"/>
        </w:tabs>
        <w:rPr>
          <w:rFonts w:asciiTheme="minorHAnsi" w:eastAsiaTheme="minorEastAsia" w:hAnsiTheme="minorHAnsi" w:cstheme="minorBidi"/>
          <w:b w:val="0"/>
          <w:bCs w:val="0"/>
          <w:noProof/>
          <w:color w:val="auto"/>
          <w:sz w:val="24"/>
          <w:szCs w:val="24"/>
          <w:lang w:val="es-PR"/>
        </w:rPr>
      </w:pPr>
      <w:r w:rsidRPr="000C1B92">
        <w:rPr>
          <w:noProof/>
          <w:lang w:val="es-ES_tradnl"/>
        </w:rPr>
        <w:t>VI.</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Política o Procedimiento – Contenido</w:t>
      </w:r>
      <w:r w:rsidRPr="00DD456B">
        <w:rPr>
          <w:noProof/>
          <w:lang w:val="es-PR"/>
        </w:rPr>
        <w:tab/>
      </w:r>
      <w:r>
        <w:rPr>
          <w:noProof/>
        </w:rPr>
        <w:fldChar w:fldCharType="begin"/>
      </w:r>
      <w:r w:rsidRPr="00DD456B">
        <w:rPr>
          <w:noProof/>
          <w:lang w:val="es-PR"/>
        </w:rPr>
        <w:instrText xml:space="preserve"> PAGEREF _Toc292134966 \h </w:instrText>
      </w:r>
      <w:r>
        <w:rPr>
          <w:noProof/>
        </w:rPr>
      </w:r>
      <w:r>
        <w:rPr>
          <w:noProof/>
        </w:rPr>
        <w:fldChar w:fldCharType="separate"/>
      </w:r>
      <w:r w:rsidR="007D06D7">
        <w:rPr>
          <w:noProof/>
          <w:lang w:val="es-PR"/>
        </w:rPr>
        <w:t>8</w:t>
      </w:r>
      <w:r>
        <w:rPr>
          <w:noProof/>
        </w:rPr>
        <w:fldChar w:fldCharType="end"/>
      </w:r>
    </w:p>
    <w:p w14:paraId="7E23B172" w14:textId="20AC6248" w:rsidR="00D94C33" w:rsidRPr="00DD456B" w:rsidRDefault="00D94C33">
      <w:pPr>
        <w:pStyle w:val="TOC1"/>
        <w:tabs>
          <w:tab w:val="left" w:pos="720"/>
        </w:tabs>
        <w:rPr>
          <w:rFonts w:asciiTheme="minorHAnsi" w:eastAsiaTheme="minorEastAsia" w:hAnsiTheme="minorHAnsi" w:cstheme="minorBidi"/>
          <w:b w:val="0"/>
          <w:bCs w:val="0"/>
          <w:noProof/>
          <w:color w:val="auto"/>
          <w:sz w:val="24"/>
          <w:szCs w:val="24"/>
          <w:lang w:val="es-PR"/>
        </w:rPr>
      </w:pPr>
      <w:r w:rsidRPr="000C1B92">
        <w:rPr>
          <w:noProof/>
          <w:lang w:val="es-ES_tradnl"/>
        </w:rPr>
        <w:t>VII.</w:t>
      </w:r>
      <w:r w:rsidR="00DD456B">
        <w:rPr>
          <w:rFonts w:asciiTheme="minorHAnsi" w:eastAsiaTheme="minorEastAsia" w:hAnsiTheme="minorHAnsi" w:cstheme="minorBidi"/>
          <w:b w:val="0"/>
          <w:bCs w:val="0"/>
          <w:noProof/>
          <w:color w:val="auto"/>
          <w:sz w:val="24"/>
          <w:szCs w:val="24"/>
          <w:lang w:val="es-PR"/>
        </w:rPr>
        <w:t xml:space="preserve"> </w:t>
      </w:r>
      <w:r w:rsidRPr="000C1B92">
        <w:rPr>
          <w:noProof/>
          <w:lang w:val="es-ES_tradnl"/>
        </w:rPr>
        <w:t>Preguntas frecuentes</w:t>
      </w:r>
      <w:r w:rsidRPr="00DD456B">
        <w:rPr>
          <w:noProof/>
          <w:lang w:val="es-PR"/>
        </w:rPr>
        <w:tab/>
      </w:r>
      <w:r>
        <w:rPr>
          <w:noProof/>
        </w:rPr>
        <w:fldChar w:fldCharType="begin"/>
      </w:r>
      <w:r w:rsidRPr="00DD456B">
        <w:rPr>
          <w:noProof/>
          <w:lang w:val="es-PR"/>
        </w:rPr>
        <w:instrText xml:space="preserve"> PAGEREF _Toc292134967 \h </w:instrText>
      </w:r>
      <w:r>
        <w:rPr>
          <w:noProof/>
        </w:rPr>
      </w:r>
      <w:r>
        <w:rPr>
          <w:noProof/>
        </w:rPr>
        <w:fldChar w:fldCharType="separate"/>
      </w:r>
      <w:r w:rsidR="007D06D7">
        <w:rPr>
          <w:noProof/>
          <w:lang w:val="es-PR"/>
        </w:rPr>
        <w:t>8</w:t>
      </w:r>
      <w:r>
        <w:rPr>
          <w:noProof/>
        </w:rPr>
        <w:fldChar w:fldCharType="end"/>
      </w:r>
    </w:p>
    <w:p w14:paraId="3A5B6A42" w14:textId="635DFAD8" w:rsidR="00D94C33" w:rsidRPr="00DD456B" w:rsidRDefault="00D94C33">
      <w:pPr>
        <w:pStyle w:val="TOC1"/>
        <w:tabs>
          <w:tab w:val="left" w:pos="960"/>
        </w:tabs>
        <w:rPr>
          <w:rFonts w:asciiTheme="minorHAnsi" w:eastAsiaTheme="minorEastAsia" w:hAnsiTheme="minorHAnsi" w:cstheme="minorBidi"/>
          <w:b w:val="0"/>
          <w:bCs w:val="0"/>
          <w:noProof/>
          <w:color w:val="auto"/>
          <w:sz w:val="24"/>
          <w:szCs w:val="24"/>
          <w:lang w:val="es-PR"/>
        </w:rPr>
      </w:pPr>
      <w:r w:rsidRPr="000C1B92">
        <w:rPr>
          <w:noProof/>
          <w:lang w:val="es-ES_tradnl"/>
        </w:rPr>
        <w:t>VIII.</w:t>
      </w:r>
      <w:r w:rsidR="00DD456B" w:rsidRPr="00DD456B">
        <w:rPr>
          <w:rFonts w:asciiTheme="minorHAnsi" w:eastAsiaTheme="minorEastAsia" w:hAnsiTheme="minorHAnsi" w:cstheme="minorBidi"/>
          <w:b w:val="0"/>
          <w:bCs w:val="0"/>
          <w:noProof/>
          <w:color w:val="auto"/>
          <w:sz w:val="24"/>
          <w:szCs w:val="24"/>
          <w:lang w:val="es-PR"/>
        </w:rPr>
        <w:t xml:space="preserve"> </w:t>
      </w:r>
      <w:r w:rsidRPr="000C1B92">
        <w:rPr>
          <w:noProof/>
          <w:lang w:val="es-ES_tradnl"/>
        </w:rPr>
        <w:t>Normativa Institucional aplicable</w:t>
      </w:r>
      <w:r w:rsidRPr="00DD456B">
        <w:rPr>
          <w:noProof/>
          <w:lang w:val="es-PR"/>
        </w:rPr>
        <w:tab/>
      </w:r>
      <w:r>
        <w:rPr>
          <w:noProof/>
        </w:rPr>
        <w:fldChar w:fldCharType="begin"/>
      </w:r>
      <w:r w:rsidRPr="00DD456B">
        <w:rPr>
          <w:noProof/>
          <w:lang w:val="es-PR"/>
        </w:rPr>
        <w:instrText xml:space="preserve"> PAGEREF _Toc292134968 \h </w:instrText>
      </w:r>
      <w:r>
        <w:rPr>
          <w:noProof/>
        </w:rPr>
      </w:r>
      <w:r>
        <w:rPr>
          <w:noProof/>
        </w:rPr>
        <w:fldChar w:fldCharType="separate"/>
      </w:r>
      <w:r w:rsidR="007D06D7">
        <w:rPr>
          <w:noProof/>
          <w:lang w:val="es-PR"/>
        </w:rPr>
        <w:t>9</w:t>
      </w:r>
      <w:r>
        <w:rPr>
          <w:noProof/>
        </w:rPr>
        <w:fldChar w:fldCharType="end"/>
      </w:r>
    </w:p>
    <w:p w14:paraId="60084BF4" w14:textId="77777777" w:rsidR="00D94C33" w:rsidRPr="00DD456B" w:rsidRDefault="00D94C33">
      <w:pPr>
        <w:pStyle w:val="TOC1"/>
        <w:tabs>
          <w:tab w:val="left" w:pos="589"/>
        </w:tabs>
        <w:rPr>
          <w:rFonts w:asciiTheme="minorHAnsi" w:eastAsiaTheme="minorEastAsia" w:hAnsiTheme="minorHAnsi" w:cstheme="minorBidi"/>
          <w:b w:val="0"/>
          <w:bCs w:val="0"/>
          <w:noProof/>
          <w:color w:val="auto"/>
          <w:sz w:val="24"/>
          <w:szCs w:val="24"/>
          <w:lang w:val="es-PR"/>
        </w:rPr>
      </w:pPr>
      <w:r w:rsidRPr="000C1B92">
        <w:rPr>
          <w:noProof/>
          <w:lang w:val="es-ES_tradnl"/>
        </w:rPr>
        <w:t>IX.</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Otras políticas o procedimientos institucionales relacionados</w:t>
      </w:r>
      <w:r w:rsidRPr="00DD456B">
        <w:rPr>
          <w:noProof/>
          <w:lang w:val="es-PR"/>
        </w:rPr>
        <w:tab/>
      </w:r>
      <w:r>
        <w:rPr>
          <w:noProof/>
        </w:rPr>
        <w:fldChar w:fldCharType="begin"/>
      </w:r>
      <w:r w:rsidRPr="00DD456B">
        <w:rPr>
          <w:noProof/>
          <w:lang w:val="es-PR"/>
        </w:rPr>
        <w:instrText xml:space="preserve"> PAGEREF _Toc292134969 \h </w:instrText>
      </w:r>
      <w:r>
        <w:rPr>
          <w:noProof/>
        </w:rPr>
      </w:r>
      <w:r>
        <w:rPr>
          <w:noProof/>
        </w:rPr>
        <w:fldChar w:fldCharType="separate"/>
      </w:r>
      <w:r w:rsidR="007D06D7">
        <w:rPr>
          <w:noProof/>
          <w:lang w:val="es-PR"/>
        </w:rPr>
        <w:t>9</w:t>
      </w:r>
      <w:r>
        <w:rPr>
          <w:noProof/>
        </w:rPr>
        <w:fldChar w:fldCharType="end"/>
      </w:r>
    </w:p>
    <w:p w14:paraId="3956B1A6" w14:textId="77777777" w:rsidR="00D94C33" w:rsidRPr="00DD456B" w:rsidRDefault="00D94C33">
      <w:pPr>
        <w:pStyle w:val="TOC1"/>
        <w:tabs>
          <w:tab w:val="left" w:pos="486"/>
        </w:tabs>
        <w:rPr>
          <w:rFonts w:asciiTheme="minorHAnsi" w:eastAsiaTheme="minorEastAsia" w:hAnsiTheme="minorHAnsi" w:cstheme="minorBidi"/>
          <w:b w:val="0"/>
          <w:bCs w:val="0"/>
          <w:noProof/>
          <w:color w:val="auto"/>
          <w:sz w:val="24"/>
          <w:szCs w:val="24"/>
          <w:lang w:val="es-PR"/>
        </w:rPr>
      </w:pPr>
      <w:r w:rsidRPr="000C1B92">
        <w:rPr>
          <w:noProof/>
          <w:lang w:val="es-ES_tradnl"/>
        </w:rPr>
        <w:t>X.</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Historial</w:t>
      </w:r>
      <w:r w:rsidRPr="00DD456B">
        <w:rPr>
          <w:noProof/>
          <w:lang w:val="es-PR"/>
        </w:rPr>
        <w:tab/>
      </w:r>
      <w:r>
        <w:rPr>
          <w:noProof/>
        </w:rPr>
        <w:fldChar w:fldCharType="begin"/>
      </w:r>
      <w:r w:rsidRPr="00DD456B">
        <w:rPr>
          <w:noProof/>
          <w:lang w:val="es-PR"/>
        </w:rPr>
        <w:instrText xml:space="preserve"> PAGEREF _Toc292134970 \h </w:instrText>
      </w:r>
      <w:r>
        <w:rPr>
          <w:noProof/>
        </w:rPr>
      </w:r>
      <w:r>
        <w:rPr>
          <w:noProof/>
        </w:rPr>
        <w:fldChar w:fldCharType="separate"/>
      </w:r>
      <w:r w:rsidR="007D06D7">
        <w:rPr>
          <w:noProof/>
          <w:lang w:val="es-PR"/>
        </w:rPr>
        <w:t>10</w:t>
      </w:r>
      <w:r>
        <w:rPr>
          <w:noProof/>
        </w:rPr>
        <w:fldChar w:fldCharType="end"/>
      </w:r>
    </w:p>
    <w:p w14:paraId="4DE9F742" w14:textId="77777777" w:rsidR="00D94C33" w:rsidRPr="00DD456B" w:rsidRDefault="00D94C33">
      <w:pPr>
        <w:pStyle w:val="TOC2"/>
        <w:rPr>
          <w:rFonts w:asciiTheme="minorHAnsi" w:eastAsiaTheme="minorEastAsia" w:hAnsiTheme="minorHAnsi" w:cstheme="minorBidi"/>
          <w:noProof/>
          <w:color w:val="auto"/>
          <w:sz w:val="24"/>
          <w:szCs w:val="24"/>
          <w:lang w:val="es-PR"/>
        </w:rPr>
      </w:pPr>
      <w:r w:rsidRPr="00A00FA7">
        <w:rPr>
          <w:rFonts w:asciiTheme="minorHAnsi" w:hAnsiTheme="minorHAnsi"/>
          <w:noProof/>
          <w:color w:val="auto"/>
          <w:lang w:val="es-ES_tradnl"/>
        </w:rPr>
        <w:t>Iniciativas del Programa Campus Verde Colegial:</w:t>
      </w:r>
      <w:r w:rsidRPr="00DD456B">
        <w:rPr>
          <w:rFonts w:asciiTheme="minorHAnsi" w:hAnsiTheme="minorHAnsi"/>
          <w:noProof/>
          <w:color w:val="auto"/>
          <w:lang w:val="es-PR"/>
        </w:rPr>
        <w:tab/>
      </w:r>
      <w:r w:rsidRPr="00A00FA7">
        <w:rPr>
          <w:rFonts w:asciiTheme="minorHAnsi" w:hAnsiTheme="minorHAnsi"/>
          <w:noProof/>
          <w:color w:val="auto"/>
        </w:rPr>
        <w:fldChar w:fldCharType="begin"/>
      </w:r>
      <w:r w:rsidRPr="00DD456B">
        <w:rPr>
          <w:rFonts w:asciiTheme="minorHAnsi" w:hAnsiTheme="minorHAnsi"/>
          <w:noProof/>
          <w:color w:val="auto"/>
          <w:lang w:val="es-PR"/>
        </w:rPr>
        <w:instrText xml:space="preserve"> PAGEREF _Toc292134971 \h </w:instrText>
      </w:r>
      <w:r w:rsidRPr="00A00FA7">
        <w:rPr>
          <w:rFonts w:asciiTheme="minorHAnsi" w:hAnsiTheme="minorHAnsi"/>
          <w:noProof/>
          <w:color w:val="auto"/>
        </w:rPr>
      </w:r>
      <w:r w:rsidRPr="00A00FA7">
        <w:rPr>
          <w:rFonts w:asciiTheme="minorHAnsi" w:hAnsiTheme="minorHAnsi"/>
          <w:noProof/>
          <w:color w:val="auto"/>
        </w:rPr>
        <w:fldChar w:fldCharType="separate"/>
      </w:r>
      <w:r w:rsidR="007D06D7">
        <w:rPr>
          <w:rFonts w:asciiTheme="minorHAnsi" w:hAnsiTheme="minorHAnsi"/>
          <w:noProof/>
          <w:color w:val="auto"/>
          <w:lang w:val="es-PR"/>
        </w:rPr>
        <w:t>10</w:t>
      </w:r>
      <w:r w:rsidRPr="00A00FA7">
        <w:rPr>
          <w:rFonts w:asciiTheme="minorHAnsi" w:hAnsiTheme="minorHAnsi"/>
          <w:noProof/>
          <w:color w:val="auto"/>
        </w:rPr>
        <w:fldChar w:fldCharType="end"/>
      </w:r>
    </w:p>
    <w:p w14:paraId="23BF8388" w14:textId="77777777" w:rsidR="00D94C33" w:rsidRPr="00DD456B" w:rsidRDefault="00D94C33">
      <w:pPr>
        <w:pStyle w:val="TOC2"/>
        <w:rPr>
          <w:rFonts w:asciiTheme="minorHAnsi" w:eastAsiaTheme="minorEastAsia" w:hAnsiTheme="minorHAnsi" w:cstheme="minorBidi"/>
          <w:noProof/>
          <w:color w:val="auto"/>
          <w:sz w:val="24"/>
          <w:szCs w:val="24"/>
          <w:lang w:val="es-PR"/>
        </w:rPr>
      </w:pPr>
      <w:r w:rsidRPr="00A00FA7">
        <w:rPr>
          <w:rFonts w:asciiTheme="minorHAnsi" w:hAnsiTheme="minorHAnsi"/>
          <w:noProof/>
          <w:color w:val="auto"/>
          <w:lang w:val="es-ES_tradnl"/>
        </w:rPr>
        <w:t>Asociaciones estudiantiles:</w:t>
      </w:r>
      <w:r w:rsidRPr="00DD456B">
        <w:rPr>
          <w:rFonts w:asciiTheme="minorHAnsi" w:hAnsiTheme="minorHAnsi"/>
          <w:noProof/>
          <w:color w:val="auto"/>
          <w:lang w:val="es-PR"/>
        </w:rPr>
        <w:tab/>
      </w:r>
      <w:r w:rsidRPr="00A00FA7">
        <w:rPr>
          <w:rFonts w:asciiTheme="minorHAnsi" w:hAnsiTheme="minorHAnsi"/>
          <w:noProof/>
          <w:color w:val="auto"/>
        </w:rPr>
        <w:fldChar w:fldCharType="begin"/>
      </w:r>
      <w:r w:rsidRPr="00DD456B">
        <w:rPr>
          <w:rFonts w:asciiTheme="minorHAnsi" w:hAnsiTheme="minorHAnsi"/>
          <w:noProof/>
          <w:color w:val="auto"/>
          <w:lang w:val="es-PR"/>
        </w:rPr>
        <w:instrText xml:space="preserve"> PAGEREF _Toc292134972 \h </w:instrText>
      </w:r>
      <w:r w:rsidRPr="00A00FA7">
        <w:rPr>
          <w:rFonts w:asciiTheme="minorHAnsi" w:hAnsiTheme="minorHAnsi"/>
          <w:noProof/>
          <w:color w:val="auto"/>
        </w:rPr>
      </w:r>
      <w:r w:rsidRPr="00A00FA7">
        <w:rPr>
          <w:rFonts w:asciiTheme="minorHAnsi" w:hAnsiTheme="minorHAnsi"/>
          <w:noProof/>
          <w:color w:val="auto"/>
        </w:rPr>
        <w:fldChar w:fldCharType="separate"/>
      </w:r>
      <w:r w:rsidR="007D06D7">
        <w:rPr>
          <w:rFonts w:asciiTheme="minorHAnsi" w:hAnsiTheme="minorHAnsi"/>
          <w:noProof/>
          <w:color w:val="auto"/>
          <w:lang w:val="es-PR"/>
        </w:rPr>
        <w:t>10</w:t>
      </w:r>
      <w:r w:rsidRPr="00A00FA7">
        <w:rPr>
          <w:rFonts w:asciiTheme="minorHAnsi" w:hAnsiTheme="minorHAnsi"/>
          <w:noProof/>
          <w:color w:val="auto"/>
        </w:rPr>
        <w:fldChar w:fldCharType="end"/>
      </w:r>
    </w:p>
    <w:p w14:paraId="0525C91C" w14:textId="77777777" w:rsidR="00D94C33" w:rsidRPr="00DD456B" w:rsidRDefault="00D94C33">
      <w:pPr>
        <w:pStyle w:val="TOC1"/>
        <w:tabs>
          <w:tab w:val="left" w:pos="589"/>
        </w:tabs>
        <w:rPr>
          <w:rFonts w:asciiTheme="minorHAnsi" w:eastAsiaTheme="minorEastAsia" w:hAnsiTheme="minorHAnsi" w:cstheme="minorBidi"/>
          <w:b w:val="0"/>
          <w:bCs w:val="0"/>
          <w:noProof/>
          <w:color w:val="auto"/>
          <w:sz w:val="24"/>
          <w:szCs w:val="24"/>
          <w:lang w:val="es-PR"/>
        </w:rPr>
      </w:pPr>
      <w:r w:rsidRPr="000C1B92">
        <w:rPr>
          <w:noProof/>
          <w:lang w:val="es-ES_tradnl"/>
        </w:rPr>
        <w:t>XI.</w:t>
      </w:r>
      <w:r w:rsidRPr="00DD456B">
        <w:rPr>
          <w:rFonts w:asciiTheme="minorHAnsi" w:eastAsiaTheme="minorEastAsia" w:hAnsiTheme="minorHAnsi" w:cstheme="minorBidi"/>
          <w:b w:val="0"/>
          <w:bCs w:val="0"/>
          <w:noProof/>
          <w:color w:val="auto"/>
          <w:sz w:val="24"/>
          <w:szCs w:val="24"/>
          <w:lang w:val="es-PR"/>
        </w:rPr>
        <w:tab/>
      </w:r>
      <w:r w:rsidRPr="000C1B92">
        <w:rPr>
          <w:noProof/>
          <w:lang w:val="es-ES_tradnl"/>
        </w:rPr>
        <w:t>Referencias y Enlaces</w:t>
      </w:r>
      <w:r w:rsidRPr="00DD456B">
        <w:rPr>
          <w:noProof/>
          <w:lang w:val="es-PR"/>
        </w:rPr>
        <w:tab/>
      </w:r>
      <w:r>
        <w:rPr>
          <w:noProof/>
        </w:rPr>
        <w:fldChar w:fldCharType="begin"/>
      </w:r>
      <w:r w:rsidRPr="00DD456B">
        <w:rPr>
          <w:noProof/>
          <w:lang w:val="es-PR"/>
        </w:rPr>
        <w:instrText xml:space="preserve"> PAGEREF _Toc292134973 \h </w:instrText>
      </w:r>
      <w:r>
        <w:rPr>
          <w:noProof/>
        </w:rPr>
      </w:r>
      <w:r>
        <w:rPr>
          <w:noProof/>
        </w:rPr>
        <w:fldChar w:fldCharType="separate"/>
      </w:r>
      <w:r w:rsidR="007D06D7">
        <w:rPr>
          <w:noProof/>
          <w:lang w:val="es-PR"/>
        </w:rPr>
        <w:t>12</w:t>
      </w:r>
      <w:r>
        <w:rPr>
          <w:noProof/>
        </w:rPr>
        <w:fldChar w:fldCharType="end"/>
      </w:r>
    </w:p>
    <w:p w14:paraId="031769AF" w14:textId="03C4C462" w:rsidR="00D308B4" w:rsidRPr="00A62205" w:rsidRDefault="00D308B4" w:rsidP="00264EF4">
      <w:pPr>
        <w:pStyle w:val="TOCHeading"/>
        <w:numPr>
          <w:ilvl w:val="0"/>
          <w:numId w:val="0"/>
        </w:numPr>
        <w:rPr>
          <w:lang w:val="es-ES_tradnl"/>
        </w:rPr>
      </w:pPr>
      <w:r w:rsidRPr="00A62205">
        <w:rPr>
          <w:rFonts w:asciiTheme="majorHAnsi" w:hAnsiTheme="majorHAnsi"/>
          <w:color w:val="008000"/>
          <w:sz w:val="52"/>
          <w:lang w:val="es-ES_tradnl"/>
        </w:rPr>
        <w:fldChar w:fldCharType="end"/>
      </w:r>
    </w:p>
    <w:p w14:paraId="343E1FD6" w14:textId="77777777" w:rsidR="00D308B4" w:rsidRPr="00A62205" w:rsidRDefault="00D308B4" w:rsidP="00D308B4">
      <w:pPr>
        <w:rPr>
          <w:rFonts w:ascii="Calibri" w:hAnsi="Calibri"/>
          <w:lang w:val="es-ES_tradnl"/>
        </w:rPr>
        <w:sectPr w:rsidR="00D308B4" w:rsidRPr="00A62205" w:rsidSect="00472C3C">
          <w:footerReference w:type="default" r:id="rId14"/>
          <w:pgSz w:w="12240" w:h="15840" w:code="1"/>
          <w:pgMar w:top="1080" w:right="1440" w:bottom="1080" w:left="1440" w:header="720" w:footer="720" w:gutter="0"/>
          <w:cols w:space="720"/>
          <w:docGrid w:linePitch="360"/>
        </w:sectPr>
      </w:pPr>
    </w:p>
    <w:p w14:paraId="55669EB0" w14:textId="5A2869FC" w:rsidR="00D308B4" w:rsidRPr="001A33BD" w:rsidRDefault="00806A19" w:rsidP="00D308B4">
      <w:pPr>
        <w:pStyle w:val="Heading1"/>
        <w:rPr>
          <w:sz w:val="24"/>
          <w:lang w:val="es-ES_tradnl"/>
        </w:rPr>
      </w:pPr>
      <w:bookmarkStart w:id="2" w:name="_Toc292134960"/>
      <w:bookmarkEnd w:id="1"/>
      <w:r w:rsidRPr="001A33BD">
        <w:rPr>
          <w:sz w:val="24"/>
          <w:lang w:val="es-ES_tradnl"/>
        </w:rPr>
        <w:lastRenderedPageBreak/>
        <w:t>Introducción</w:t>
      </w:r>
      <w:bookmarkEnd w:id="2"/>
    </w:p>
    <w:tbl>
      <w:tblPr>
        <w:tblW w:w="9743" w:type="dxa"/>
        <w:tblInd w:w="-5" w:type="dxa"/>
        <w:tblLayout w:type="fixed"/>
        <w:tblLook w:val="0000" w:firstRow="0" w:lastRow="0" w:firstColumn="0" w:lastColumn="0" w:noHBand="0" w:noVBand="0"/>
      </w:tblPr>
      <w:tblGrid>
        <w:gridCol w:w="7853"/>
        <w:gridCol w:w="1890"/>
      </w:tblGrid>
      <w:tr w:rsidR="00E30656" w:rsidRPr="00DD456B" w14:paraId="26730AB3" w14:textId="77777777" w:rsidTr="005D2F29">
        <w:trPr>
          <w:trHeight w:val="77"/>
        </w:trPr>
        <w:tc>
          <w:tcPr>
            <w:tcW w:w="7853" w:type="dxa"/>
            <w:tcBorders>
              <w:top w:val="single" w:sz="4" w:space="0" w:color="808080"/>
              <w:left w:val="single" w:sz="4" w:space="0" w:color="808080"/>
              <w:bottom w:val="single" w:sz="4" w:space="0" w:color="808080"/>
              <w:right w:val="single" w:sz="4" w:space="0" w:color="808080"/>
            </w:tcBorders>
            <w:shd w:val="clear" w:color="auto" w:fill="auto"/>
          </w:tcPr>
          <w:p w14:paraId="170B9C94" w14:textId="2971B753" w:rsidR="00E30656" w:rsidRPr="00DD456B" w:rsidRDefault="00E30656" w:rsidP="00BF1809">
            <w:pPr>
              <w:spacing w:after="120"/>
              <w:jc w:val="both"/>
              <w:rPr>
                <w:rFonts w:ascii="Calibri" w:eastAsia="Times New Roman" w:hAnsi="Calibri" w:cs="Arial"/>
                <w:color w:val="000000"/>
                <w:szCs w:val="22"/>
                <w:lang w:val="es-PR"/>
              </w:rPr>
            </w:pPr>
            <w:r w:rsidRPr="00DD456B">
              <w:rPr>
                <w:rFonts w:ascii="Calibri" w:eastAsia="Times New Roman" w:hAnsi="Calibri" w:cs="Arial"/>
                <w:color w:val="000000"/>
                <w:szCs w:val="22"/>
                <w:lang w:val="es-PR"/>
              </w:rPr>
              <w:t xml:space="preserve">El Recinto </w:t>
            </w:r>
            <w:r w:rsidR="00FD18FA" w:rsidRPr="00DD456B">
              <w:rPr>
                <w:rFonts w:ascii="Calibri" w:eastAsia="Times New Roman" w:hAnsi="Calibri" w:cs="Arial"/>
                <w:color w:val="000000"/>
                <w:szCs w:val="22"/>
                <w:lang w:val="es-PR"/>
              </w:rPr>
              <w:t xml:space="preserve">Universitario </w:t>
            </w:r>
            <w:r w:rsidRPr="00DD456B">
              <w:rPr>
                <w:rFonts w:ascii="Calibri" w:eastAsia="Times New Roman" w:hAnsi="Calibri" w:cs="Arial"/>
                <w:color w:val="000000"/>
                <w:szCs w:val="22"/>
                <w:lang w:val="es-PR"/>
              </w:rPr>
              <w:t>de Mayag</w:t>
            </w:r>
            <w:r w:rsidR="008E5904" w:rsidRPr="00DD456B">
              <w:rPr>
                <w:rFonts w:ascii="Calibri" w:eastAsia="Times New Roman" w:hAnsi="Calibri" w:cs="Arial"/>
                <w:color w:val="000000"/>
                <w:szCs w:val="22"/>
                <w:lang w:val="es-PR"/>
              </w:rPr>
              <w:t>ü</w:t>
            </w:r>
            <w:r w:rsidRPr="00DD456B">
              <w:rPr>
                <w:rFonts w:ascii="Calibri" w:eastAsia="Times New Roman" w:hAnsi="Calibri" w:cs="Arial"/>
                <w:color w:val="000000"/>
                <w:szCs w:val="22"/>
                <w:lang w:val="es-PR"/>
              </w:rPr>
              <w:t>ez</w:t>
            </w:r>
            <w:r w:rsidR="00FD18FA" w:rsidRPr="00DD456B">
              <w:rPr>
                <w:rFonts w:ascii="Calibri" w:eastAsia="Times New Roman" w:hAnsi="Calibri" w:cs="Arial"/>
                <w:color w:val="000000"/>
                <w:szCs w:val="22"/>
                <w:lang w:val="es-PR"/>
              </w:rPr>
              <w:t xml:space="preserve"> (RUM)</w:t>
            </w:r>
            <w:r w:rsidRPr="00DD456B">
              <w:rPr>
                <w:rFonts w:ascii="Calibri" w:eastAsia="Times New Roman" w:hAnsi="Calibri" w:cs="Arial"/>
                <w:color w:val="000000"/>
                <w:szCs w:val="22"/>
                <w:lang w:val="es-PR"/>
              </w:rPr>
              <w:t xml:space="preserve"> de la Universidad de Puerto Rico, como l</w:t>
            </w:r>
            <w:r w:rsidR="008E5904" w:rsidRPr="00DD456B">
              <w:rPr>
                <w:rFonts w:ascii="Calibri" w:eastAsia="Times New Roman" w:hAnsi="Calibri" w:cs="Arial"/>
                <w:color w:val="000000"/>
                <w:szCs w:val="22"/>
                <w:lang w:val="es-PR"/>
              </w:rPr>
              <w:t>í</w:t>
            </w:r>
            <w:r w:rsidRPr="00DD456B">
              <w:rPr>
                <w:rFonts w:ascii="Calibri" w:eastAsia="Times New Roman" w:hAnsi="Calibri" w:cs="Arial"/>
                <w:color w:val="000000"/>
                <w:szCs w:val="22"/>
                <w:lang w:val="es-PR"/>
              </w:rPr>
              <w:t>der en investigaci</w:t>
            </w:r>
            <w:r w:rsidR="00E47F03" w:rsidRPr="00DD456B">
              <w:rPr>
                <w:rFonts w:ascii="Calibri" w:eastAsia="Times New Roman" w:hAnsi="Calibri" w:cs="Arial"/>
                <w:color w:val="000000"/>
                <w:szCs w:val="22"/>
                <w:lang w:val="es-PR"/>
              </w:rPr>
              <w:t>ó</w:t>
            </w:r>
            <w:r w:rsidRPr="00DD456B">
              <w:rPr>
                <w:rFonts w:ascii="Calibri" w:eastAsia="Times New Roman" w:hAnsi="Calibri" w:cs="Arial"/>
                <w:color w:val="000000"/>
                <w:szCs w:val="22"/>
                <w:lang w:val="es-PR"/>
              </w:rPr>
              <w:t xml:space="preserve">n </w:t>
            </w:r>
            <w:r w:rsidR="002237C9" w:rsidRPr="00DD456B">
              <w:rPr>
                <w:rFonts w:ascii="Calibri" w:eastAsia="Times New Roman" w:hAnsi="Calibri" w:cs="Arial"/>
                <w:color w:val="000000"/>
                <w:szCs w:val="22"/>
                <w:lang w:val="es-PR"/>
              </w:rPr>
              <w:t>de recursos</w:t>
            </w:r>
            <w:r w:rsidR="008E5904" w:rsidRPr="00DD456B">
              <w:rPr>
                <w:rFonts w:ascii="Calibri" w:eastAsia="Times New Roman" w:hAnsi="Calibri" w:cs="Arial"/>
                <w:color w:val="000000"/>
                <w:szCs w:val="22"/>
                <w:lang w:val="es-PR"/>
              </w:rPr>
              <w:t xml:space="preserve"> </w:t>
            </w:r>
            <w:r w:rsidRPr="00DD456B">
              <w:rPr>
                <w:rFonts w:ascii="Calibri" w:eastAsia="Times New Roman" w:hAnsi="Calibri" w:cs="Arial"/>
                <w:color w:val="000000"/>
                <w:szCs w:val="22"/>
                <w:lang w:val="es-PR"/>
              </w:rPr>
              <w:t xml:space="preserve">sustentable del país, toma responsabilidad en la protección ambiental con iniciativas como </w:t>
            </w:r>
            <w:r w:rsidRPr="00DD456B">
              <w:rPr>
                <w:rFonts w:ascii="Calibri" w:eastAsia="Times New Roman" w:hAnsi="Calibri" w:cs="Arial"/>
                <w:b/>
                <w:color w:val="000000"/>
                <w:szCs w:val="22"/>
                <w:lang w:val="es-PR"/>
              </w:rPr>
              <w:t>Campus Verde</w:t>
            </w:r>
            <w:r w:rsidR="00F4238D" w:rsidRPr="00DD456B">
              <w:rPr>
                <w:rFonts w:ascii="Calibri" w:eastAsia="Times New Roman" w:hAnsi="Calibri" w:cs="Arial"/>
                <w:b/>
                <w:color w:val="000000"/>
                <w:szCs w:val="22"/>
                <w:lang w:val="es-PR"/>
              </w:rPr>
              <w:t xml:space="preserve"> (CV)</w:t>
            </w:r>
            <w:r w:rsidR="002237C9" w:rsidRPr="00DD456B">
              <w:rPr>
                <w:rFonts w:ascii="Calibri" w:eastAsia="Times New Roman" w:hAnsi="Calibri" w:cs="Arial"/>
                <w:b/>
                <w:color w:val="000000"/>
                <w:szCs w:val="22"/>
                <w:lang w:val="es-PR"/>
              </w:rPr>
              <w:t xml:space="preserve">, e investigaciones de diferentes áreas enfocadas </w:t>
            </w:r>
            <w:r w:rsidR="004D0FF9">
              <w:rPr>
                <w:rFonts w:ascii="Calibri" w:eastAsia="Times New Roman" w:hAnsi="Calibri" w:cs="Arial"/>
                <w:b/>
                <w:color w:val="000000"/>
                <w:szCs w:val="22"/>
                <w:lang w:val="es-PR"/>
              </w:rPr>
              <w:t>en</w:t>
            </w:r>
            <w:r w:rsidR="00F4238D" w:rsidRPr="00DD456B">
              <w:rPr>
                <w:rFonts w:ascii="Calibri" w:eastAsia="Times New Roman" w:hAnsi="Calibri" w:cs="Arial"/>
                <w:b/>
                <w:color w:val="000000"/>
                <w:szCs w:val="22"/>
                <w:lang w:val="es-PR"/>
              </w:rPr>
              <w:t xml:space="preserve"> sustentabilidad</w:t>
            </w:r>
            <w:r w:rsidRPr="00DD456B">
              <w:rPr>
                <w:rFonts w:ascii="Calibri" w:eastAsia="Times New Roman" w:hAnsi="Calibri" w:cs="Arial"/>
                <w:color w:val="000000"/>
                <w:szCs w:val="22"/>
                <w:lang w:val="es-PR"/>
              </w:rPr>
              <w:t xml:space="preserve">. Considerando dicho compromiso ambiental, es importante tomar en cuenta los problemas relacionados a la generación de residuos sólidos como el plástico y el poliestireno, causado por la venta de </w:t>
            </w:r>
            <w:r w:rsidR="00F4238D" w:rsidRPr="00DD456B">
              <w:rPr>
                <w:rFonts w:ascii="Calibri" w:eastAsia="Times New Roman" w:hAnsi="Calibri" w:cs="Arial"/>
                <w:color w:val="000000"/>
                <w:szCs w:val="22"/>
                <w:lang w:val="es-PR"/>
              </w:rPr>
              <w:t>bebid</w:t>
            </w:r>
            <w:r w:rsidRPr="00DD456B">
              <w:rPr>
                <w:rFonts w:ascii="Calibri" w:eastAsia="Times New Roman" w:hAnsi="Calibri" w:cs="Arial"/>
                <w:color w:val="000000"/>
                <w:szCs w:val="22"/>
                <w:lang w:val="es-PR"/>
              </w:rPr>
              <w:t>as embotelladas, uso de bolsas pl</w:t>
            </w:r>
            <w:r w:rsidR="00BF1809" w:rsidRPr="00DD456B">
              <w:rPr>
                <w:rFonts w:ascii="Calibri" w:eastAsia="Times New Roman" w:hAnsi="Calibri" w:cs="Arial"/>
                <w:color w:val="000000"/>
                <w:szCs w:val="22"/>
                <w:lang w:val="es-PR"/>
              </w:rPr>
              <w:t>á</w:t>
            </w:r>
            <w:r w:rsidRPr="00DD456B">
              <w:rPr>
                <w:rFonts w:ascii="Calibri" w:eastAsia="Times New Roman" w:hAnsi="Calibri" w:cs="Arial"/>
                <w:color w:val="000000"/>
                <w:szCs w:val="22"/>
                <w:lang w:val="es-PR"/>
              </w:rPr>
              <w:t>sticas y de vajilla de poliestireno</w:t>
            </w:r>
            <w:r w:rsidR="002237C9" w:rsidRPr="00DD456B">
              <w:rPr>
                <w:rFonts w:ascii="Calibri" w:eastAsia="Times New Roman" w:hAnsi="Calibri" w:cs="Arial"/>
                <w:color w:val="000000"/>
                <w:szCs w:val="22"/>
                <w:lang w:val="es-PR"/>
              </w:rPr>
              <w:t xml:space="preserve">. Estos problemas, no solamente impactan el medio ambiente, sino </w:t>
            </w:r>
            <w:r w:rsidR="00F4238D" w:rsidRPr="00DD456B">
              <w:rPr>
                <w:rFonts w:ascii="Calibri" w:eastAsia="Times New Roman" w:hAnsi="Calibri" w:cs="Arial"/>
                <w:color w:val="000000"/>
                <w:szCs w:val="22"/>
                <w:lang w:val="es-PR"/>
              </w:rPr>
              <w:t>a</w:t>
            </w:r>
            <w:r w:rsidR="002237C9" w:rsidRPr="00DD456B">
              <w:rPr>
                <w:rFonts w:ascii="Calibri" w:eastAsia="Times New Roman" w:hAnsi="Calibri" w:cs="Arial"/>
                <w:color w:val="000000"/>
                <w:szCs w:val="22"/>
                <w:lang w:val="es-PR"/>
              </w:rPr>
              <w:t xml:space="preserve"> la salud y la economía:</w:t>
            </w:r>
          </w:p>
          <w:p w14:paraId="359630FC" w14:textId="43231754" w:rsidR="00E30656" w:rsidRPr="00DD456B" w:rsidRDefault="00E30656" w:rsidP="00E30656">
            <w:pPr>
              <w:pStyle w:val="ListParagraph"/>
              <w:numPr>
                <w:ilvl w:val="0"/>
                <w:numId w:val="34"/>
              </w:numPr>
              <w:suppressAutoHyphens/>
              <w:spacing w:after="0" w:line="240" w:lineRule="auto"/>
              <w:contextualSpacing w:val="0"/>
              <w:jc w:val="both"/>
              <w:rPr>
                <w:rFonts w:ascii="Calibri" w:eastAsia="Times New Roman" w:hAnsi="Calibri" w:cs="Arial"/>
                <w:color w:val="000000"/>
                <w:szCs w:val="22"/>
                <w:lang w:val="es-PR"/>
              </w:rPr>
            </w:pPr>
            <w:r w:rsidRPr="00DD456B">
              <w:rPr>
                <w:rFonts w:ascii="Calibri" w:eastAsia="Times New Roman" w:hAnsi="Calibri" w:cs="Arial"/>
                <w:b/>
                <w:color w:val="000000"/>
                <w:szCs w:val="22"/>
                <w:lang w:val="es-PR"/>
              </w:rPr>
              <w:t>Costo por consumo</w:t>
            </w:r>
            <w:r w:rsidRPr="00DD456B">
              <w:rPr>
                <w:rFonts w:ascii="Calibri" w:eastAsia="Times New Roman" w:hAnsi="Calibri" w:cs="Arial"/>
                <w:color w:val="000000"/>
                <w:szCs w:val="22"/>
                <w:lang w:val="es-PR"/>
              </w:rPr>
              <w:t>: Por cada dólar que se invierte por agua embotellada, se estima que se pueden obtener alrededor de 1,000 galones de agua del grifo. Este alto costo lleva a una persona que acostumbr</w:t>
            </w:r>
            <w:r w:rsidR="00BF1809" w:rsidRPr="00DD456B">
              <w:rPr>
                <w:rFonts w:ascii="Calibri" w:eastAsia="Times New Roman" w:hAnsi="Calibri" w:cs="Arial"/>
                <w:color w:val="000000"/>
                <w:szCs w:val="22"/>
                <w:lang w:val="es-PR"/>
              </w:rPr>
              <w:t>a</w:t>
            </w:r>
            <w:r w:rsidRPr="00DD456B">
              <w:rPr>
                <w:rFonts w:ascii="Calibri" w:eastAsia="Times New Roman" w:hAnsi="Calibri" w:cs="Arial"/>
                <w:color w:val="000000"/>
                <w:szCs w:val="22"/>
                <w:lang w:val="es-PR"/>
              </w:rPr>
              <w:t xml:space="preserve"> comprar el producto a gastar $200 o más anualmente.</w:t>
            </w:r>
          </w:p>
          <w:p w14:paraId="29936496" w14:textId="6EBF05A7" w:rsidR="008E5904" w:rsidRPr="00DD456B" w:rsidRDefault="008E5904" w:rsidP="00F40E69">
            <w:pPr>
              <w:pStyle w:val="ListParagraph"/>
              <w:numPr>
                <w:ilvl w:val="0"/>
                <w:numId w:val="34"/>
              </w:numPr>
              <w:suppressAutoHyphens/>
              <w:spacing w:after="0" w:line="240" w:lineRule="auto"/>
              <w:contextualSpacing w:val="0"/>
              <w:jc w:val="both"/>
              <w:rPr>
                <w:rFonts w:ascii="Calibri" w:eastAsia="Times New Roman" w:hAnsi="Calibri" w:cs="Arial"/>
                <w:color w:val="000000"/>
                <w:szCs w:val="22"/>
                <w:lang w:val="es-PR"/>
              </w:rPr>
            </w:pPr>
            <w:r w:rsidRPr="00DD456B">
              <w:rPr>
                <w:rFonts w:ascii="Calibri" w:eastAsia="Times New Roman" w:hAnsi="Calibri" w:cs="Arial"/>
                <w:b/>
                <w:color w:val="000000"/>
                <w:szCs w:val="22"/>
                <w:lang w:val="es-PR"/>
              </w:rPr>
              <w:t>Costo por uso</w:t>
            </w:r>
            <w:r w:rsidRPr="00DD456B">
              <w:rPr>
                <w:rFonts w:ascii="Calibri" w:eastAsia="Times New Roman" w:hAnsi="Calibri" w:cs="Arial"/>
                <w:color w:val="000000"/>
                <w:szCs w:val="22"/>
                <w:lang w:val="es-PR"/>
              </w:rPr>
              <w:t>: El costo en vajilla desechable</w:t>
            </w:r>
            <w:r w:rsidR="002237C9" w:rsidRPr="00DD456B">
              <w:rPr>
                <w:rFonts w:ascii="Calibri" w:eastAsia="Times New Roman" w:hAnsi="Calibri" w:cs="Arial"/>
                <w:color w:val="000000"/>
                <w:szCs w:val="22"/>
                <w:lang w:val="es-PR"/>
              </w:rPr>
              <w:t xml:space="preserve"> (poli</w:t>
            </w:r>
            <w:r w:rsidR="009A73CF" w:rsidRPr="00DD456B">
              <w:rPr>
                <w:rFonts w:ascii="Calibri" w:eastAsia="Times New Roman" w:hAnsi="Calibri" w:cs="Arial"/>
                <w:color w:val="000000"/>
                <w:szCs w:val="22"/>
                <w:lang w:val="es-PR"/>
              </w:rPr>
              <w:t>estireno)</w:t>
            </w:r>
            <w:r w:rsidRPr="00DD456B">
              <w:rPr>
                <w:rFonts w:ascii="Calibri" w:eastAsia="Times New Roman" w:hAnsi="Calibri" w:cs="Arial"/>
                <w:color w:val="000000"/>
                <w:szCs w:val="22"/>
                <w:lang w:val="es-PR"/>
              </w:rPr>
              <w:t xml:space="preserve"> en la Cafeter</w:t>
            </w:r>
            <w:r w:rsidR="00F4238D" w:rsidRPr="00DD456B">
              <w:rPr>
                <w:rFonts w:ascii="Calibri" w:eastAsia="Times New Roman" w:hAnsi="Calibri" w:cs="Arial"/>
                <w:color w:val="000000"/>
                <w:szCs w:val="22"/>
                <w:lang w:val="es-PR"/>
              </w:rPr>
              <w:t>í</w:t>
            </w:r>
            <w:r w:rsidRPr="00DD456B">
              <w:rPr>
                <w:rFonts w:ascii="Calibri" w:eastAsia="Times New Roman" w:hAnsi="Calibri" w:cs="Arial"/>
                <w:color w:val="000000"/>
                <w:szCs w:val="22"/>
                <w:lang w:val="es-PR"/>
              </w:rPr>
              <w:t>a del RUM se estim</w:t>
            </w:r>
            <w:r w:rsidR="00BF1809" w:rsidRPr="00DD456B">
              <w:rPr>
                <w:rFonts w:ascii="Calibri" w:eastAsia="Times New Roman" w:hAnsi="Calibri" w:cs="Arial"/>
                <w:color w:val="000000"/>
                <w:szCs w:val="22"/>
                <w:lang w:val="es-PR"/>
              </w:rPr>
              <w:t>ó</w:t>
            </w:r>
            <w:r w:rsidRPr="00DD456B">
              <w:rPr>
                <w:rFonts w:ascii="Calibri" w:eastAsia="Times New Roman" w:hAnsi="Calibri" w:cs="Arial"/>
                <w:color w:val="000000"/>
                <w:szCs w:val="22"/>
                <w:lang w:val="es-PR"/>
              </w:rPr>
              <w:t xml:space="preserve"> en $13,000 mensual</w:t>
            </w:r>
            <w:r w:rsidR="00BF1809" w:rsidRPr="00DD456B">
              <w:rPr>
                <w:rFonts w:ascii="Calibri" w:eastAsia="Times New Roman" w:hAnsi="Calibri" w:cs="Arial"/>
                <w:color w:val="000000"/>
                <w:szCs w:val="22"/>
                <w:lang w:val="es-PR"/>
              </w:rPr>
              <w:t>mente</w:t>
            </w:r>
            <w:r w:rsidRPr="00DD456B">
              <w:rPr>
                <w:rFonts w:ascii="Calibri" w:eastAsia="Times New Roman" w:hAnsi="Calibri" w:cs="Arial"/>
                <w:color w:val="000000"/>
                <w:szCs w:val="22"/>
                <w:lang w:val="es-PR"/>
              </w:rPr>
              <w:t xml:space="preserve"> </w:t>
            </w:r>
            <w:r w:rsidR="00BF1809" w:rsidRPr="00DD456B">
              <w:rPr>
                <w:rFonts w:ascii="Calibri" w:eastAsia="Times New Roman" w:hAnsi="Calibri" w:cs="Arial"/>
                <w:color w:val="000000"/>
                <w:szCs w:val="22"/>
                <w:lang w:val="es-PR"/>
              </w:rPr>
              <w:t>según</w:t>
            </w:r>
            <w:r w:rsidRPr="00DD456B">
              <w:rPr>
                <w:rFonts w:ascii="Calibri" w:eastAsia="Times New Roman" w:hAnsi="Calibri" w:cs="Arial"/>
                <w:color w:val="000000"/>
                <w:szCs w:val="22"/>
                <w:lang w:val="es-PR"/>
              </w:rPr>
              <w:t xml:space="preserve"> estudio realizado en 20</w:t>
            </w:r>
            <w:r w:rsidR="00BF1809" w:rsidRPr="00DD456B">
              <w:rPr>
                <w:rFonts w:ascii="Calibri" w:eastAsia="Times New Roman" w:hAnsi="Calibri" w:cs="Arial"/>
                <w:color w:val="000000"/>
                <w:szCs w:val="22"/>
                <w:lang w:val="es-PR"/>
              </w:rPr>
              <w:t xml:space="preserve">09 por </w:t>
            </w:r>
            <w:r w:rsidR="00F4238D" w:rsidRPr="00DD456B">
              <w:rPr>
                <w:rFonts w:ascii="Calibri" w:eastAsia="Times New Roman" w:hAnsi="Calibri" w:cs="Arial"/>
                <w:color w:val="000000"/>
                <w:szCs w:val="22"/>
                <w:lang w:val="es-PR"/>
              </w:rPr>
              <w:t>CV</w:t>
            </w:r>
            <w:r w:rsidRPr="00DD456B">
              <w:rPr>
                <w:rFonts w:ascii="Calibri" w:eastAsia="Times New Roman" w:hAnsi="Calibri" w:cs="Arial"/>
                <w:color w:val="000000"/>
                <w:szCs w:val="22"/>
                <w:lang w:val="es-PR"/>
              </w:rPr>
              <w:t>.</w:t>
            </w:r>
          </w:p>
          <w:p w14:paraId="5DE209F0" w14:textId="77777777" w:rsidR="00E30656" w:rsidRPr="00DD456B" w:rsidRDefault="00E30656" w:rsidP="00BF1809">
            <w:pPr>
              <w:pStyle w:val="ListParagraph"/>
              <w:spacing w:after="0"/>
              <w:contextualSpacing w:val="0"/>
              <w:jc w:val="both"/>
              <w:rPr>
                <w:rFonts w:ascii="Calibri" w:eastAsia="Times New Roman" w:hAnsi="Calibri" w:cs="Arial"/>
                <w:color w:val="000000"/>
                <w:szCs w:val="22"/>
                <w:lang w:val="es-PR"/>
              </w:rPr>
            </w:pPr>
          </w:p>
          <w:p w14:paraId="43A42696" w14:textId="1EF7A2FC" w:rsidR="00E30656" w:rsidRPr="00DD456B" w:rsidRDefault="00E30656" w:rsidP="00BF1809">
            <w:pPr>
              <w:pStyle w:val="ListParagraph"/>
              <w:numPr>
                <w:ilvl w:val="0"/>
                <w:numId w:val="34"/>
              </w:numPr>
              <w:suppressAutoHyphens/>
              <w:spacing w:after="0" w:line="240" w:lineRule="auto"/>
              <w:contextualSpacing w:val="0"/>
              <w:jc w:val="both"/>
              <w:rPr>
                <w:rFonts w:ascii="Calibri" w:eastAsia="Times New Roman" w:hAnsi="Calibri" w:cs="Arial"/>
                <w:color w:val="000000"/>
                <w:szCs w:val="22"/>
                <w:lang w:val="es-PR"/>
              </w:rPr>
            </w:pPr>
            <w:r w:rsidRPr="00DD456B">
              <w:rPr>
                <w:rFonts w:ascii="Calibri" w:eastAsia="Times New Roman" w:hAnsi="Calibri" w:cs="Arial"/>
                <w:b/>
                <w:color w:val="000000"/>
                <w:szCs w:val="22"/>
                <w:lang w:val="es-PR"/>
              </w:rPr>
              <w:t>Regulaciones y seguridad</w:t>
            </w:r>
            <w:r w:rsidRPr="00DD456B">
              <w:rPr>
                <w:rFonts w:ascii="Calibri" w:eastAsia="Times New Roman" w:hAnsi="Calibri" w:cs="Arial"/>
                <w:color w:val="000000"/>
                <w:szCs w:val="22"/>
                <w:lang w:val="es-PR"/>
              </w:rPr>
              <w:t xml:space="preserve"> – La Administración de Drogas y Alimentos (FDA, por sus siglas en inglés) regula el agua embotellada en los Estados Unidos y Puerto Rico. El  agua del grifo es reglamentada y analizada químicamente, controlando el nivel de contaminantes y cumpliendo con los criterios requeridos por la agencia reglamentadora, que es el Departamento de Salud a quien ha sido delegada esta autoridad por la Agencia Federal de Protección Ambiental (EPA, por sus siglas en inglés).</w:t>
            </w:r>
            <w:r w:rsidRPr="00DD456B" w:rsidDel="00D12575">
              <w:rPr>
                <w:rFonts w:ascii="Calibri" w:eastAsia="Times New Roman" w:hAnsi="Calibri" w:cs="Arial"/>
                <w:color w:val="000000"/>
                <w:szCs w:val="22"/>
                <w:lang w:val="es-PR"/>
              </w:rPr>
              <w:t xml:space="preserve"> </w:t>
            </w:r>
            <w:r w:rsidR="008E5904" w:rsidRPr="00DD456B">
              <w:rPr>
                <w:rFonts w:ascii="Calibri" w:eastAsia="Times New Roman" w:hAnsi="Calibri" w:cs="Arial"/>
                <w:color w:val="000000"/>
                <w:szCs w:val="22"/>
                <w:lang w:val="es-PR"/>
              </w:rPr>
              <w:t xml:space="preserve"> Sin embargo</w:t>
            </w:r>
            <w:r w:rsidR="009A73CF" w:rsidRPr="00DD456B">
              <w:rPr>
                <w:rFonts w:ascii="Calibri" w:eastAsia="Times New Roman" w:hAnsi="Calibri" w:cs="Arial"/>
                <w:color w:val="000000"/>
                <w:szCs w:val="22"/>
                <w:lang w:val="es-PR"/>
              </w:rPr>
              <w:t>,</w:t>
            </w:r>
            <w:r w:rsidR="008E5904" w:rsidRPr="00DD456B">
              <w:rPr>
                <w:rFonts w:ascii="Calibri" w:eastAsia="Times New Roman" w:hAnsi="Calibri" w:cs="Arial"/>
                <w:color w:val="000000"/>
                <w:szCs w:val="22"/>
                <w:lang w:val="es-PR"/>
              </w:rPr>
              <w:t xml:space="preserve"> estudios </w:t>
            </w:r>
            <w:r w:rsidR="00BF1809" w:rsidRPr="00DD456B">
              <w:rPr>
                <w:rFonts w:ascii="Calibri" w:eastAsia="Times New Roman" w:hAnsi="Calibri" w:cs="Arial"/>
                <w:color w:val="000000"/>
                <w:szCs w:val="22"/>
                <w:lang w:val="es-PR"/>
              </w:rPr>
              <w:t>indican</w:t>
            </w:r>
            <w:r w:rsidR="008E5904" w:rsidRPr="00DD456B">
              <w:rPr>
                <w:rFonts w:ascii="Calibri" w:eastAsia="Times New Roman" w:hAnsi="Calibri" w:cs="Arial"/>
                <w:color w:val="000000"/>
                <w:szCs w:val="22"/>
                <w:lang w:val="es-PR"/>
              </w:rPr>
              <w:t xml:space="preserve"> que luego de embotellada el pl</w:t>
            </w:r>
            <w:r w:rsidR="00BF1809" w:rsidRPr="00DD456B">
              <w:rPr>
                <w:rFonts w:ascii="Calibri" w:eastAsia="Times New Roman" w:hAnsi="Calibri" w:cs="Arial"/>
                <w:color w:val="000000"/>
                <w:szCs w:val="22"/>
                <w:lang w:val="es-PR"/>
              </w:rPr>
              <w:t>á</w:t>
            </w:r>
            <w:r w:rsidR="008E5904" w:rsidRPr="00DD456B">
              <w:rPr>
                <w:rFonts w:ascii="Calibri" w:eastAsia="Times New Roman" w:hAnsi="Calibri" w:cs="Arial"/>
                <w:color w:val="000000"/>
                <w:szCs w:val="22"/>
                <w:lang w:val="es-PR"/>
              </w:rPr>
              <w:t>stico introduce varios qu</w:t>
            </w:r>
            <w:r w:rsidR="00BF1809" w:rsidRPr="00DD456B">
              <w:rPr>
                <w:rFonts w:ascii="Calibri" w:eastAsia="Times New Roman" w:hAnsi="Calibri" w:cs="Arial"/>
                <w:color w:val="000000"/>
                <w:szCs w:val="22"/>
                <w:lang w:val="es-PR"/>
              </w:rPr>
              <w:t>í</w:t>
            </w:r>
            <w:r w:rsidR="008E5904" w:rsidRPr="00DD456B">
              <w:rPr>
                <w:rFonts w:ascii="Calibri" w:eastAsia="Times New Roman" w:hAnsi="Calibri" w:cs="Arial"/>
                <w:color w:val="000000"/>
                <w:szCs w:val="22"/>
                <w:lang w:val="es-PR"/>
              </w:rPr>
              <w:t>micos al agua, tales como antimoni</w:t>
            </w:r>
            <w:r w:rsidR="005E426B">
              <w:rPr>
                <w:rFonts w:ascii="Calibri" w:eastAsia="Times New Roman" w:hAnsi="Calibri" w:cs="Arial"/>
                <w:color w:val="000000"/>
                <w:szCs w:val="22"/>
                <w:lang w:val="es-PR"/>
              </w:rPr>
              <w:t>o, f</w:t>
            </w:r>
            <w:r w:rsidR="00BF1809" w:rsidRPr="00DD456B">
              <w:rPr>
                <w:rFonts w:ascii="Calibri" w:eastAsia="Times New Roman" w:hAnsi="Calibri" w:cs="Arial"/>
                <w:color w:val="000000"/>
                <w:szCs w:val="22"/>
                <w:lang w:val="es-PR"/>
              </w:rPr>
              <w:t xml:space="preserve">alatos y </w:t>
            </w:r>
            <w:r w:rsidR="00D320B6" w:rsidRPr="00DD456B">
              <w:rPr>
                <w:rFonts w:ascii="Calibri" w:eastAsia="Times New Roman" w:hAnsi="Calibri" w:cs="Arial"/>
                <w:color w:val="000000"/>
                <w:szCs w:val="22"/>
                <w:lang w:val="es-PR"/>
              </w:rPr>
              <w:t>B</w:t>
            </w:r>
            <w:r w:rsidR="00BF1809" w:rsidRPr="00DD456B">
              <w:rPr>
                <w:rFonts w:ascii="Calibri" w:eastAsia="Times New Roman" w:hAnsi="Calibri" w:cs="Arial"/>
                <w:color w:val="000000"/>
                <w:szCs w:val="22"/>
                <w:lang w:val="es-PR"/>
              </w:rPr>
              <w:t xml:space="preserve">isfenol-A (BPA): </w:t>
            </w:r>
            <w:r w:rsidR="008E5904" w:rsidRPr="00DD456B">
              <w:rPr>
                <w:rFonts w:ascii="Calibri" w:eastAsia="Times New Roman" w:hAnsi="Calibri" w:cs="Arial"/>
                <w:color w:val="000000"/>
                <w:szCs w:val="22"/>
                <w:lang w:val="es-PR"/>
              </w:rPr>
              <w:t>t</w:t>
            </w:r>
            <w:r w:rsidR="00BF1809" w:rsidRPr="00DD456B">
              <w:rPr>
                <w:rFonts w:ascii="Calibri" w:eastAsia="Times New Roman" w:hAnsi="Calibri" w:cs="Arial"/>
                <w:color w:val="000000"/>
                <w:szCs w:val="22"/>
                <w:lang w:val="es-PR"/>
              </w:rPr>
              <w:t>ó</w:t>
            </w:r>
            <w:r w:rsidR="008E5904" w:rsidRPr="00DD456B">
              <w:rPr>
                <w:rFonts w:ascii="Calibri" w:eastAsia="Times New Roman" w:hAnsi="Calibri" w:cs="Arial"/>
                <w:color w:val="000000"/>
                <w:szCs w:val="22"/>
                <w:lang w:val="es-PR"/>
              </w:rPr>
              <w:t xml:space="preserve">xicos </w:t>
            </w:r>
            <w:r w:rsidR="00BF1809" w:rsidRPr="00DD456B">
              <w:rPr>
                <w:rFonts w:ascii="Calibri" w:eastAsia="Times New Roman" w:hAnsi="Calibri" w:cs="Arial"/>
                <w:color w:val="000000"/>
                <w:szCs w:val="22"/>
                <w:lang w:val="es-PR"/>
              </w:rPr>
              <w:t xml:space="preserve">que </w:t>
            </w:r>
            <w:r w:rsidR="008E5904" w:rsidRPr="00DD456B">
              <w:rPr>
                <w:rFonts w:ascii="Calibri" w:eastAsia="Times New Roman" w:hAnsi="Calibri" w:cs="Arial"/>
                <w:color w:val="000000"/>
                <w:szCs w:val="22"/>
                <w:lang w:val="es-PR"/>
              </w:rPr>
              <w:t xml:space="preserve">han sido asociados a </w:t>
            </w:r>
            <w:r w:rsidR="00D320B6" w:rsidRPr="00DD456B">
              <w:rPr>
                <w:rFonts w:ascii="Calibri" w:eastAsia="Times New Roman" w:hAnsi="Calibri" w:cs="Arial"/>
                <w:color w:val="000000"/>
                <w:szCs w:val="22"/>
                <w:lang w:val="es-PR"/>
              </w:rPr>
              <w:t>obesidad,</w:t>
            </w:r>
            <w:r w:rsidR="008E5904" w:rsidRPr="00DD456B">
              <w:rPr>
                <w:rFonts w:ascii="Calibri" w:eastAsia="Times New Roman" w:hAnsi="Calibri" w:cs="Arial"/>
                <w:color w:val="000000"/>
                <w:szCs w:val="22"/>
                <w:lang w:val="es-PR"/>
              </w:rPr>
              <w:t xml:space="preserve"> depresi</w:t>
            </w:r>
            <w:r w:rsidR="00BF1809" w:rsidRPr="00DD456B">
              <w:rPr>
                <w:rFonts w:ascii="Calibri" w:eastAsia="Times New Roman" w:hAnsi="Calibri" w:cs="Arial"/>
                <w:color w:val="000000"/>
                <w:szCs w:val="22"/>
                <w:lang w:val="es-PR"/>
              </w:rPr>
              <w:t>ó</w:t>
            </w:r>
            <w:r w:rsidR="008E5904" w:rsidRPr="00DD456B">
              <w:rPr>
                <w:rFonts w:ascii="Calibri" w:eastAsia="Times New Roman" w:hAnsi="Calibri" w:cs="Arial"/>
                <w:color w:val="000000"/>
                <w:szCs w:val="22"/>
                <w:lang w:val="es-PR"/>
              </w:rPr>
              <w:t xml:space="preserve">n, </w:t>
            </w:r>
            <w:r w:rsidR="00F651EB" w:rsidRPr="00DD456B">
              <w:rPr>
                <w:rFonts w:ascii="Calibri" w:eastAsia="Times New Roman" w:hAnsi="Calibri" w:cs="Arial"/>
                <w:color w:val="000000"/>
                <w:szCs w:val="22"/>
                <w:lang w:val="es-PR"/>
              </w:rPr>
              <w:t xml:space="preserve">diabetes, </w:t>
            </w:r>
            <w:r w:rsidR="00BF1809" w:rsidRPr="00DD456B">
              <w:rPr>
                <w:rFonts w:ascii="Calibri" w:eastAsia="Times New Roman" w:hAnsi="Calibri" w:cs="Arial"/>
                <w:color w:val="000000"/>
                <w:szCs w:val="22"/>
                <w:lang w:val="es-PR"/>
              </w:rPr>
              <w:t xml:space="preserve">y </w:t>
            </w:r>
            <w:r w:rsidR="00F651EB" w:rsidRPr="00DD456B">
              <w:rPr>
                <w:rFonts w:ascii="Calibri" w:eastAsia="Times New Roman" w:hAnsi="Calibri" w:cs="Arial"/>
                <w:color w:val="000000"/>
                <w:szCs w:val="22"/>
                <w:lang w:val="es-PR"/>
              </w:rPr>
              <w:t>c</w:t>
            </w:r>
            <w:r w:rsidR="00BF1809" w:rsidRPr="00DD456B">
              <w:rPr>
                <w:rFonts w:ascii="Calibri" w:eastAsia="Times New Roman" w:hAnsi="Calibri" w:cs="Arial"/>
                <w:color w:val="000000"/>
                <w:szCs w:val="22"/>
                <w:lang w:val="es-PR"/>
              </w:rPr>
              <w:t>áncer</w:t>
            </w:r>
            <w:r w:rsidR="00F651EB" w:rsidRPr="00DD456B">
              <w:rPr>
                <w:rFonts w:ascii="Calibri" w:eastAsia="Times New Roman" w:hAnsi="Calibri" w:cs="Arial"/>
                <w:color w:val="000000"/>
                <w:szCs w:val="22"/>
                <w:lang w:val="es-PR"/>
              </w:rPr>
              <w:t>.</w:t>
            </w:r>
          </w:p>
          <w:p w14:paraId="0B691FA3" w14:textId="77777777" w:rsidR="00E30656" w:rsidRPr="00DD456B" w:rsidRDefault="00E30656" w:rsidP="00E30656">
            <w:pPr>
              <w:pStyle w:val="ListParagraph"/>
              <w:rPr>
                <w:rFonts w:ascii="Calibri" w:eastAsia="Times New Roman" w:hAnsi="Calibri" w:cs="Arial"/>
                <w:color w:val="000000"/>
                <w:szCs w:val="22"/>
                <w:lang w:val="es-PR"/>
              </w:rPr>
            </w:pPr>
          </w:p>
          <w:p w14:paraId="5AEF6D35" w14:textId="6E7D9EDA" w:rsidR="00E30656" w:rsidRPr="00DD456B" w:rsidRDefault="00E30656" w:rsidP="00E30656">
            <w:pPr>
              <w:pStyle w:val="ListParagraph"/>
              <w:numPr>
                <w:ilvl w:val="0"/>
                <w:numId w:val="34"/>
              </w:numPr>
              <w:suppressAutoHyphens/>
              <w:spacing w:after="0" w:line="240" w:lineRule="auto"/>
              <w:jc w:val="both"/>
              <w:rPr>
                <w:rFonts w:ascii="Calibri" w:eastAsia="Times New Roman" w:hAnsi="Calibri" w:cs="Arial"/>
                <w:color w:val="000000"/>
                <w:szCs w:val="22"/>
                <w:lang w:val="es-PR"/>
              </w:rPr>
            </w:pPr>
            <w:r w:rsidRPr="00DD456B">
              <w:rPr>
                <w:rFonts w:ascii="Calibri" w:eastAsia="Times New Roman" w:hAnsi="Calibri" w:cs="Arial"/>
                <w:b/>
                <w:color w:val="000000"/>
                <w:szCs w:val="22"/>
                <w:lang w:val="es-PR"/>
              </w:rPr>
              <w:t>Residuos sólidos y basura</w:t>
            </w:r>
            <w:r w:rsidRPr="00DD456B">
              <w:rPr>
                <w:rFonts w:ascii="Calibri" w:eastAsia="Times New Roman" w:hAnsi="Calibri" w:cs="Arial"/>
                <w:color w:val="000000"/>
                <w:szCs w:val="22"/>
                <w:lang w:val="es-PR"/>
              </w:rPr>
              <w:t xml:space="preserve"> - Se estima que 25% o menos de las botellas de agua son recicladas, el otro 75% termina depositado en nuestros océanos, suelos y vertederos.</w:t>
            </w:r>
            <w:r w:rsidR="00F651EB" w:rsidRPr="00DD456B">
              <w:rPr>
                <w:rFonts w:ascii="Calibri" w:eastAsia="Times New Roman" w:hAnsi="Calibri" w:cs="Arial"/>
                <w:color w:val="000000"/>
                <w:szCs w:val="22"/>
                <w:lang w:val="es-PR"/>
              </w:rPr>
              <w:t xml:space="preserve"> Se estima a su vez que solo el 1% de las bolsas pl</w:t>
            </w:r>
            <w:r w:rsidR="00BF1809" w:rsidRPr="00DD456B">
              <w:rPr>
                <w:rFonts w:ascii="Calibri" w:eastAsia="Times New Roman" w:hAnsi="Calibri" w:cs="Arial"/>
                <w:color w:val="000000"/>
                <w:szCs w:val="22"/>
                <w:lang w:val="es-PR"/>
              </w:rPr>
              <w:t>á</w:t>
            </w:r>
            <w:r w:rsidR="00F651EB" w:rsidRPr="00DD456B">
              <w:rPr>
                <w:rFonts w:ascii="Calibri" w:eastAsia="Times New Roman" w:hAnsi="Calibri" w:cs="Arial"/>
                <w:color w:val="000000"/>
                <w:szCs w:val="22"/>
                <w:lang w:val="es-PR"/>
              </w:rPr>
              <w:t>sticas se reciclan, el resto termina en las playas donde son consumidas por animales marinos que las confunden con alimento. Miles de ballenas, delfines, tinglares mueren anualmente debido a esto.</w:t>
            </w:r>
            <w:r w:rsidR="00BF1809" w:rsidRPr="00DD456B">
              <w:rPr>
                <w:rFonts w:ascii="Calibri" w:eastAsia="Times New Roman" w:hAnsi="Calibri" w:cs="Arial"/>
                <w:color w:val="000000"/>
                <w:szCs w:val="22"/>
                <w:lang w:val="es-PR"/>
              </w:rPr>
              <w:t xml:space="preserve"> E</w:t>
            </w:r>
            <w:r w:rsidRPr="00DD456B">
              <w:rPr>
                <w:rFonts w:ascii="Calibri" w:eastAsia="Times New Roman" w:hAnsi="Calibri" w:cs="Arial"/>
                <w:color w:val="000000"/>
                <w:szCs w:val="22"/>
                <w:lang w:val="es-PR"/>
              </w:rPr>
              <w:t>st</w:t>
            </w:r>
            <w:r w:rsidR="00BF1809" w:rsidRPr="00DD456B">
              <w:rPr>
                <w:rFonts w:ascii="Calibri" w:eastAsia="Times New Roman" w:hAnsi="Calibri" w:cs="Arial"/>
                <w:color w:val="000000"/>
                <w:szCs w:val="22"/>
                <w:lang w:val="es-PR"/>
              </w:rPr>
              <w:t xml:space="preserve">os </w:t>
            </w:r>
            <w:r w:rsidRPr="00DD456B">
              <w:rPr>
                <w:rFonts w:ascii="Calibri" w:eastAsia="Times New Roman" w:hAnsi="Calibri" w:cs="Arial"/>
                <w:color w:val="000000"/>
                <w:szCs w:val="22"/>
                <w:lang w:val="es-PR"/>
              </w:rPr>
              <w:t>problema</w:t>
            </w:r>
            <w:r w:rsidR="00F651EB" w:rsidRPr="00DD456B">
              <w:rPr>
                <w:rFonts w:ascii="Calibri" w:eastAsia="Times New Roman" w:hAnsi="Calibri" w:cs="Arial"/>
                <w:color w:val="000000"/>
                <w:szCs w:val="22"/>
                <w:lang w:val="es-PR"/>
              </w:rPr>
              <w:t>s</w:t>
            </w:r>
            <w:r w:rsidRPr="00DD456B">
              <w:rPr>
                <w:rFonts w:ascii="Calibri" w:eastAsia="Times New Roman" w:hAnsi="Calibri" w:cs="Arial"/>
                <w:color w:val="000000"/>
                <w:szCs w:val="22"/>
                <w:lang w:val="es-PR"/>
              </w:rPr>
              <w:t xml:space="preserve"> se observa</w:t>
            </w:r>
            <w:r w:rsidR="00F651EB" w:rsidRPr="00DD456B">
              <w:rPr>
                <w:rFonts w:ascii="Calibri" w:eastAsia="Times New Roman" w:hAnsi="Calibri" w:cs="Arial"/>
                <w:color w:val="000000"/>
                <w:szCs w:val="22"/>
                <w:lang w:val="es-PR"/>
              </w:rPr>
              <w:t>n</w:t>
            </w:r>
            <w:r w:rsidRPr="00DD456B">
              <w:rPr>
                <w:rFonts w:ascii="Calibri" w:eastAsia="Times New Roman" w:hAnsi="Calibri" w:cs="Arial"/>
                <w:color w:val="000000"/>
                <w:szCs w:val="22"/>
                <w:lang w:val="es-PR"/>
              </w:rPr>
              <w:t xml:space="preserve"> diariamente en los predios, contenedores de basura y edificios</w:t>
            </w:r>
            <w:r w:rsidR="00BF1809" w:rsidRPr="00DD456B">
              <w:rPr>
                <w:rFonts w:ascii="Calibri" w:eastAsia="Times New Roman" w:hAnsi="Calibri" w:cs="Arial"/>
                <w:color w:val="000000"/>
                <w:szCs w:val="22"/>
                <w:lang w:val="es-PR"/>
              </w:rPr>
              <w:t xml:space="preserve"> del RUM</w:t>
            </w:r>
            <w:r w:rsidR="00F651EB" w:rsidRPr="00DD456B">
              <w:rPr>
                <w:rFonts w:ascii="Calibri" w:eastAsia="Times New Roman" w:hAnsi="Calibri" w:cs="Arial"/>
                <w:color w:val="000000"/>
                <w:szCs w:val="22"/>
                <w:lang w:val="es-PR"/>
              </w:rPr>
              <w:t>, y durante las decenas de limpiezas de costas en las cuales participan las diversas organizaciones del RUM</w:t>
            </w:r>
            <w:r w:rsidRPr="00DD456B">
              <w:rPr>
                <w:rFonts w:ascii="Calibri" w:eastAsia="Times New Roman" w:hAnsi="Calibri" w:cs="Arial"/>
                <w:color w:val="000000"/>
                <w:szCs w:val="22"/>
                <w:lang w:val="es-PR"/>
              </w:rPr>
              <w:t xml:space="preserve">. </w:t>
            </w:r>
          </w:p>
          <w:p w14:paraId="6BE419E3" w14:textId="7F7BF227" w:rsidR="00F651EB" w:rsidRPr="00DD456B" w:rsidRDefault="00F651EB" w:rsidP="00F651EB">
            <w:pPr>
              <w:pStyle w:val="ListParagraph"/>
              <w:numPr>
                <w:ilvl w:val="0"/>
                <w:numId w:val="34"/>
              </w:numPr>
              <w:suppressAutoHyphens/>
              <w:spacing w:after="0" w:line="240" w:lineRule="auto"/>
              <w:jc w:val="both"/>
              <w:rPr>
                <w:rFonts w:ascii="Calibri" w:eastAsia="Times New Roman" w:hAnsi="Calibri" w:cs="Arial"/>
                <w:color w:val="000000"/>
                <w:szCs w:val="22"/>
                <w:lang w:val="es-PR"/>
              </w:rPr>
            </w:pPr>
            <w:r w:rsidRPr="00DD456B">
              <w:rPr>
                <w:rFonts w:ascii="Calibri" w:eastAsia="Times New Roman" w:hAnsi="Calibri" w:cs="Arial"/>
                <w:b/>
                <w:color w:val="000000"/>
                <w:szCs w:val="22"/>
                <w:lang w:val="es-PR"/>
              </w:rPr>
              <w:t>Costo por disposici</w:t>
            </w:r>
            <w:r w:rsidR="00BF1809" w:rsidRPr="00DD456B">
              <w:rPr>
                <w:rFonts w:ascii="Calibri" w:eastAsia="Times New Roman" w:hAnsi="Calibri" w:cs="Arial"/>
                <w:b/>
                <w:color w:val="000000"/>
                <w:szCs w:val="22"/>
                <w:lang w:val="es-PR"/>
              </w:rPr>
              <w:t>ó</w:t>
            </w:r>
            <w:r w:rsidRPr="00DD456B">
              <w:rPr>
                <w:rFonts w:ascii="Calibri" w:eastAsia="Times New Roman" w:hAnsi="Calibri" w:cs="Arial"/>
                <w:b/>
                <w:color w:val="000000"/>
                <w:szCs w:val="22"/>
                <w:lang w:val="es-PR"/>
              </w:rPr>
              <w:t>n:</w:t>
            </w:r>
            <w:r w:rsidRPr="00DD456B">
              <w:rPr>
                <w:rFonts w:ascii="Calibri" w:eastAsia="Times New Roman" w:hAnsi="Calibri" w:cs="Arial"/>
                <w:color w:val="000000"/>
                <w:szCs w:val="22"/>
                <w:lang w:val="es-PR"/>
              </w:rPr>
              <w:t xml:space="preserve"> El costo de disposición de basura se puede reducir sustancialmente si se reduce el volumen de los desperdicios generados. La mayor</w:t>
            </w:r>
            <w:r w:rsidR="00BF1809" w:rsidRPr="00DD456B">
              <w:rPr>
                <w:rFonts w:ascii="Calibri" w:eastAsia="Times New Roman" w:hAnsi="Calibri" w:cs="Arial"/>
                <w:color w:val="000000"/>
                <w:szCs w:val="22"/>
                <w:lang w:val="es-PR"/>
              </w:rPr>
              <w:t>í</w:t>
            </w:r>
            <w:r w:rsidRPr="00DD456B">
              <w:rPr>
                <w:rFonts w:ascii="Calibri" w:eastAsia="Times New Roman" w:hAnsi="Calibri" w:cs="Arial"/>
                <w:color w:val="000000"/>
                <w:szCs w:val="22"/>
                <w:lang w:val="es-PR"/>
              </w:rPr>
              <w:t xml:space="preserve">a de los desperdicios en la </w:t>
            </w:r>
            <w:r w:rsidR="005E426B" w:rsidRPr="00DD456B">
              <w:rPr>
                <w:rFonts w:ascii="Calibri" w:eastAsia="Times New Roman" w:hAnsi="Calibri" w:cs="Arial"/>
                <w:color w:val="000000"/>
                <w:szCs w:val="22"/>
                <w:lang w:val="es-PR"/>
              </w:rPr>
              <w:t>cafetería</w:t>
            </w:r>
            <w:r w:rsidRPr="00DD456B">
              <w:rPr>
                <w:rFonts w:ascii="Calibri" w:eastAsia="Times New Roman" w:hAnsi="Calibri" w:cs="Arial"/>
                <w:color w:val="000000"/>
                <w:szCs w:val="22"/>
                <w:lang w:val="es-PR"/>
              </w:rPr>
              <w:t xml:space="preserve"> son</w:t>
            </w:r>
            <w:r w:rsidR="00BF1809" w:rsidRPr="00DD456B">
              <w:rPr>
                <w:rFonts w:ascii="Calibri" w:eastAsia="Times New Roman" w:hAnsi="Calibri" w:cs="Arial"/>
                <w:color w:val="000000"/>
                <w:szCs w:val="22"/>
                <w:lang w:val="es-PR"/>
              </w:rPr>
              <w:t xml:space="preserve"> el</w:t>
            </w:r>
            <w:r w:rsidRPr="00DD456B">
              <w:rPr>
                <w:rFonts w:ascii="Calibri" w:eastAsia="Times New Roman" w:hAnsi="Calibri" w:cs="Arial"/>
                <w:color w:val="000000"/>
                <w:szCs w:val="22"/>
                <w:lang w:val="es-PR"/>
              </w:rPr>
              <w:t xml:space="preserve"> poliestireno</w:t>
            </w:r>
            <w:r w:rsidR="00BF1809" w:rsidRPr="00DD456B">
              <w:rPr>
                <w:rFonts w:ascii="Calibri" w:eastAsia="Times New Roman" w:hAnsi="Calibri" w:cs="Arial"/>
                <w:color w:val="000000"/>
                <w:szCs w:val="22"/>
                <w:lang w:val="es-PR"/>
              </w:rPr>
              <w:t xml:space="preserve"> de platos y tazas</w:t>
            </w:r>
            <w:r w:rsidRPr="00DD456B">
              <w:rPr>
                <w:rFonts w:ascii="Calibri" w:eastAsia="Times New Roman" w:hAnsi="Calibri" w:cs="Arial"/>
                <w:color w:val="000000"/>
                <w:szCs w:val="22"/>
                <w:lang w:val="es-PR"/>
              </w:rPr>
              <w:t xml:space="preserve">. </w:t>
            </w:r>
          </w:p>
          <w:p w14:paraId="036107F7" w14:textId="1B41F19E" w:rsidR="00E30656" w:rsidRPr="00DD456B" w:rsidRDefault="00E30656" w:rsidP="00E30656">
            <w:pPr>
              <w:pStyle w:val="ListParagraph"/>
              <w:numPr>
                <w:ilvl w:val="0"/>
                <w:numId w:val="34"/>
              </w:numPr>
              <w:suppressAutoHyphens/>
              <w:spacing w:after="0" w:line="240" w:lineRule="auto"/>
              <w:jc w:val="both"/>
              <w:rPr>
                <w:rFonts w:ascii="Calibri" w:eastAsia="Times New Roman" w:hAnsi="Calibri" w:cs="Arial"/>
                <w:color w:val="000000"/>
                <w:szCs w:val="22"/>
                <w:lang w:val="es-PR"/>
              </w:rPr>
            </w:pPr>
            <w:r w:rsidRPr="00DD456B">
              <w:rPr>
                <w:rFonts w:ascii="Calibri" w:hAnsi="Calibri"/>
                <w:b/>
                <w:color w:val="000000"/>
                <w:lang w:val="es-PR"/>
              </w:rPr>
              <w:t xml:space="preserve">Gastos </w:t>
            </w:r>
            <w:r w:rsidR="00F651EB" w:rsidRPr="00DD456B">
              <w:rPr>
                <w:rFonts w:ascii="Calibri" w:hAnsi="Calibri"/>
                <w:b/>
                <w:color w:val="000000"/>
                <w:lang w:val="es-PR"/>
              </w:rPr>
              <w:t xml:space="preserve">de  </w:t>
            </w:r>
            <w:r w:rsidRPr="00DD456B">
              <w:rPr>
                <w:rFonts w:ascii="Calibri" w:hAnsi="Calibri"/>
                <w:b/>
                <w:color w:val="000000"/>
                <w:lang w:val="es-PR"/>
              </w:rPr>
              <w:t>recurso</w:t>
            </w:r>
            <w:r w:rsidR="00F651EB" w:rsidRPr="00DD456B">
              <w:rPr>
                <w:rFonts w:ascii="Calibri" w:hAnsi="Calibri"/>
                <w:b/>
                <w:color w:val="000000"/>
                <w:lang w:val="es-PR"/>
              </w:rPr>
              <w:t>s</w:t>
            </w:r>
            <w:r w:rsidRPr="00DD456B">
              <w:rPr>
                <w:rFonts w:ascii="Calibri" w:hAnsi="Calibri"/>
                <w:color w:val="000000"/>
                <w:lang w:val="es-PR"/>
              </w:rPr>
              <w:t xml:space="preserve"> - En el proceso de producción</w:t>
            </w:r>
            <w:r w:rsidRPr="00DD456B">
              <w:rPr>
                <w:rFonts w:ascii="Calibri" w:eastAsia="Times New Roman" w:hAnsi="Calibri" w:cs="Arial"/>
                <w:color w:val="000000"/>
                <w:szCs w:val="22"/>
                <w:lang w:val="es-PR"/>
              </w:rPr>
              <w:t xml:space="preserve"> de 1 botella de agua se utilizan alrededor de 3 veces más agua de lo que contiene el envase</w:t>
            </w:r>
            <w:r w:rsidRPr="00DD456B">
              <w:rPr>
                <w:rFonts w:ascii="Calibri" w:hAnsi="Calibri"/>
                <w:color w:val="000000"/>
                <w:lang w:val="es-PR"/>
              </w:rPr>
              <w:t>.</w:t>
            </w:r>
            <w:r w:rsidRPr="00DD456B">
              <w:rPr>
                <w:rFonts w:ascii="Calibri" w:eastAsia="Times New Roman" w:hAnsi="Calibri" w:cs="Arial"/>
                <w:color w:val="000000"/>
                <w:szCs w:val="22"/>
                <w:lang w:val="es-PR"/>
              </w:rPr>
              <w:t xml:space="preserve"> </w:t>
            </w:r>
            <w:r w:rsidR="00F651EB" w:rsidRPr="00DD456B">
              <w:rPr>
                <w:rFonts w:ascii="Calibri" w:eastAsia="Times New Roman" w:hAnsi="Calibri" w:cs="Arial"/>
                <w:color w:val="000000"/>
                <w:szCs w:val="22"/>
                <w:lang w:val="es-PR"/>
              </w:rPr>
              <w:t xml:space="preserve">Lo mismo </w:t>
            </w:r>
            <w:r w:rsidR="007619BD" w:rsidRPr="00DD456B">
              <w:rPr>
                <w:rFonts w:ascii="Calibri" w:eastAsia="Times New Roman" w:hAnsi="Calibri" w:cs="Arial"/>
                <w:color w:val="000000"/>
                <w:szCs w:val="22"/>
                <w:lang w:val="es-PR"/>
              </w:rPr>
              <w:t>sucede con</w:t>
            </w:r>
            <w:r w:rsidR="004D0FF9">
              <w:rPr>
                <w:rFonts w:ascii="Calibri" w:eastAsia="Times New Roman" w:hAnsi="Calibri" w:cs="Arial"/>
                <w:color w:val="000000"/>
                <w:szCs w:val="22"/>
                <w:lang w:val="es-PR"/>
              </w:rPr>
              <w:t xml:space="preserve"> </w:t>
            </w:r>
            <w:r w:rsidR="00F651EB" w:rsidRPr="00DD456B">
              <w:rPr>
                <w:rFonts w:ascii="Calibri" w:eastAsia="Times New Roman" w:hAnsi="Calibri" w:cs="Arial"/>
                <w:color w:val="000000"/>
                <w:szCs w:val="22"/>
                <w:lang w:val="es-PR"/>
              </w:rPr>
              <w:t xml:space="preserve"> las bolsas </w:t>
            </w:r>
            <w:r w:rsidR="00486638" w:rsidRPr="00DD456B">
              <w:rPr>
                <w:rFonts w:ascii="Calibri" w:eastAsia="Times New Roman" w:hAnsi="Calibri" w:cs="Arial"/>
                <w:color w:val="000000"/>
                <w:szCs w:val="22"/>
                <w:lang w:val="es-PR"/>
              </w:rPr>
              <w:t>plásticas</w:t>
            </w:r>
            <w:r w:rsidR="002334B8" w:rsidRPr="00DD456B">
              <w:rPr>
                <w:rFonts w:ascii="Calibri" w:eastAsia="Times New Roman" w:hAnsi="Calibri" w:cs="Arial"/>
                <w:color w:val="000000"/>
                <w:szCs w:val="22"/>
                <w:lang w:val="es-PR"/>
              </w:rPr>
              <w:t xml:space="preserve"> y el pol</w:t>
            </w:r>
            <w:r w:rsidR="004D0FF9">
              <w:rPr>
                <w:rFonts w:ascii="Calibri" w:eastAsia="Times New Roman" w:hAnsi="Calibri" w:cs="Arial"/>
                <w:color w:val="000000"/>
                <w:szCs w:val="22"/>
                <w:lang w:val="es-PR"/>
              </w:rPr>
              <w:t>i</w:t>
            </w:r>
            <w:r w:rsidR="002334B8" w:rsidRPr="00DD456B">
              <w:rPr>
                <w:rFonts w:ascii="Calibri" w:eastAsia="Times New Roman" w:hAnsi="Calibri" w:cs="Arial"/>
                <w:color w:val="000000"/>
                <w:szCs w:val="22"/>
                <w:lang w:val="es-PR"/>
              </w:rPr>
              <w:t>estireno</w:t>
            </w:r>
            <w:r w:rsidR="00F651EB" w:rsidRPr="00DD456B">
              <w:rPr>
                <w:rFonts w:ascii="Calibri" w:eastAsia="Times New Roman" w:hAnsi="Calibri" w:cs="Arial"/>
                <w:color w:val="000000"/>
                <w:szCs w:val="22"/>
                <w:lang w:val="es-PR"/>
              </w:rPr>
              <w:t>.</w:t>
            </w:r>
          </w:p>
          <w:p w14:paraId="431CB865" w14:textId="77777777" w:rsidR="00F651EB" w:rsidRPr="00DD456B" w:rsidRDefault="00F651EB" w:rsidP="00A6692F">
            <w:pPr>
              <w:suppressAutoHyphens/>
              <w:spacing w:after="0" w:line="240" w:lineRule="auto"/>
              <w:ind w:left="720"/>
              <w:jc w:val="both"/>
              <w:rPr>
                <w:rFonts w:ascii="Calibri" w:eastAsia="Times New Roman" w:hAnsi="Calibri" w:cs="Arial"/>
                <w:color w:val="000000"/>
                <w:szCs w:val="22"/>
                <w:lang w:val="es-PR"/>
              </w:rPr>
            </w:pPr>
          </w:p>
          <w:p w14:paraId="467DEA9C" w14:textId="77777777" w:rsidR="00E30656" w:rsidRPr="00DD456B" w:rsidRDefault="00E30656" w:rsidP="00F651EB">
            <w:pPr>
              <w:pStyle w:val="ListParagraph"/>
              <w:numPr>
                <w:ilvl w:val="0"/>
                <w:numId w:val="34"/>
              </w:numPr>
              <w:suppressAutoHyphens/>
              <w:spacing w:after="0" w:line="240" w:lineRule="auto"/>
              <w:jc w:val="both"/>
              <w:rPr>
                <w:rFonts w:ascii="Calibri" w:hAnsi="Calibri"/>
                <w:sz w:val="22"/>
                <w:lang w:val="es-PR"/>
              </w:rPr>
            </w:pPr>
            <w:r w:rsidRPr="00DD456B">
              <w:rPr>
                <w:rFonts w:ascii="Calibri" w:hAnsi="Calibri"/>
                <w:b/>
                <w:color w:val="000000"/>
                <w:lang w:val="es-PR"/>
              </w:rPr>
              <w:t>Aportación al cambio climático</w:t>
            </w:r>
            <w:r w:rsidRPr="00DD456B">
              <w:rPr>
                <w:rFonts w:ascii="Calibri" w:hAnsi="Calibri"/>
                <w:color w:val="000000"/>
                <w:lang w:val="es-PR"/>
              </w:rPr>
              <w:t xml:space="preserve"> – En los procesos de producción de las botellas de plástico y de envasar el agua embotellada en plástico se consume gran cantidad de </w:t>
            </w:r>
            <w:r w:rsidR="00F651EB" w:rsidRPr="00DD456B">
              <w:rPr>
                <w:rFonts w:ascii="Calibri" w:hAnsi="Calibri"/>
                <w:color w:val="000000"/>
                <w:lang w:val="es-PR"/>
              </w:rPr>
              <w:t xml:space="preserve">combustibles </w:t>
            </w:r>
            <w:r w:rsidRPr="00DD456B">
              <w:rPr>
                <w:rFonts w:ascii="Calibri" w:hAnsi="Calibri"/>
                <w:color w:val="000000"/>
                <w:lang w:val="es-PR"/>
              </w:rPr>
              <w:t xml:space="preserve">fósiles, ya que el plástico es derivado del petróleo y la electricidad que se utiliza en el proceso de embotellamiento es también producto del petróleo. Además, en el transporte a los sitios de distribución también se utilizan </w:t>
            </w:r>
            <w:r w:rsidR="00F651EB" w:rsidRPr="00DD456B">
              <w:rPr>
                <w:rFonts w:ascii="Calibri" w:hAnsi="Calibri"/>
                <w:color w:val="000000"/>
                <w:lang w:val="es-PR"/>
              </w:rPr>
              <w:t xml:space="preserve">combustibles </w:t>
            </w:r>
            <w:r w:rsidRPr="00DD456B">
              <w:rPr>
                <w:rFonts w:ascii="Calibri" w:hAnsi="Calibri"/>
                <w:color w:val="000000"/>
                <w:lang w:val="es-PR"/>
              </w:rPr>
              <w:t>fósiles, los cuales generan gases de efecto invernadero. Por lo tanto, la producción del plástico</w:t>
            </w:r>
            <w:r w:rsidR="00F651EB" w:rsidRPr="00DD456B">
              <w:rPr>
                <w:rFonts w:ascii="Calibri" w:hAnsi="Calibri"/>
                <w:color w:val="000000"/>
                <w:lang w:val="es-PR"/>
              </w:rPr>
              <w:t xml:space="preserve"> ya sea para  botellas o bolsas</w:t>
            </w:r>
            <w:r w:rsidRPr="00DD456B">
              <w:rPr>
                <w:rFonts w:ascii="Calibri" w:hAnsi="Calibri"/>
                <w:color w:val="000000"/>
                <w:lang w:val="es-PR"/>
              </w:rPr>
              <w:t>, el embotellamiento y la distribución aumentan la huella de carbono y contribuyen al cambio climático.</w:t>
            </w:r>
          </w:p>
          <w:p w14:paraId="5F4BC110" w14:textId="14BC89B1" w:rsidR="00BF1809" w:rsidRPr="00DD456B" w:rsidRDefault="00BF1809" w:rsidP="00D320B6">
            <w:pPr>
              <w:pStyle w:val="ListParagraph"/>
              <w:numPr>
                <w:ilvl w:val="0"/>
                <w:numId w:val="34"/>
              </w:numPr>
              <w:suppressAutoHyphens/>
              <w:spacing w:after="0" w:line="240" w:lineRule="auto"/>
              <w:jc w:val="both"/>
              <w:rPr>
                <w:rFonts w:ascii="Calibri" w:eastAsia="Times New Roman" w:hAnsi="Calibri" w:cs="Arial"/>
                <w:color w:val="000000"/>
                <w:szCs w:val="22"/>
                <w:lang w:val="es-PR"/>
              </w:rPr>
            </w:pPr>
            <w:r w:rsidRPr="00DD456B">
              <w:rPr>
                <w:rFonts w:ascii="Calibri" w:eastAsia="Times New Roman" w:hAnsi="Calibri" w:cs="Arial"/>
                <w:b/>
                <w:color w:val="000000"/>
                <w:szCs w:val="22"/>
                <w:lang w:val="es-PR"/>
              </w:rPr>
              <w:t>Contaminación del Ambiente</w:t>
            </w:r>
            <w:r w:rsidRPr="00DD456B">
              <w:rPr>
                <w:rFonts w:ascii="Calibri" w:eastAsia="Times New Roman" w:hAnsi="Calibri" w:cs="Arial"/>
                <w:color w:val="000000"/>
                <w:szCs w:val="22"/>
                <w:lang w:val="es-PR"/>
              </w:rPr>
              <w:t>: En el proceso de producción de poliestireno se liberan muchas toxinas al aire. Además durante su uso</w:t>
            </w:r>
            <w:r w:rsidR="009A73CF" w:rsidRPr="00DD456B">
              <w:rPr>
                <w:rFonts w:ascii="Calibri" w:eastAsia="Times New Roman" w:hAnsi="Calibri" w:cs="Arial"/>
                <w:color w:val="000000"/>
                <w:szCs w:val="22"/>
                <w:lang w:val="es-PR"/>
              </w:rPr>
              <w:t xml:space="preserve"> al ingerir alguna bebida o </w:t>
            </w:r>
            <w:r w:rsidR="009A73CF" w:rsidRPr="00DD456B">
              <w:rPr>
                <w:rFonts w:ascii="Calibri" w:eastAsia="Times New Roman" w:hAnsi="Calibri" w:cs="Arial"/>
                <w:color w:val="000000"/>
                <w:szCs w:val="22"/>
                <w:lang w:val="es-PR"/>
              </w:rPr>
              <w:lastRenderedPageBreak/>
              <w:t>alimento</w:t>
            </w:r>
            <w:r w:rsidRPr="00DD456B">
              <w:rPr>
                <w:rFonts w:ascii="Calibri" w:eastAsia="Times New Roman" w:hAnsi="Calibri" w:cs="Arial"/>
                <w:color w:val="000000"/>
                <w:szCs w:val="22"/>
                <w:lang w:val="es-PR"/>
              </w:rPr>
              <w:t>, este material libera estirenos que contaminan la comida, y luego de su vida útil siguen liberando toxinas que contaminan el suelo y el agua. El estireno ha sido asociado a</w:t>
            </w:r>
            <w:r w:rsidR="009A73CF" w:rsidRPr="00DD456B">
              <w:rPr>
                <w:rFonts w:ascii="Calibri" w:eastAsia="Times New Roman" w:hAnsi="Calibri" w:cs="Arial"/>
                <w:color w:val="000000"/>
                <w:szCs w:val="22"/>
                <w:lang w:val="es-PR"/>
              </w:rPr>
              <w:t>l</w:t>
            </w:r>
            <w:r w:rsidRPr="00DD456B">
              <w:rPr>
                <w:rFonts w:ascii="Calibri" w:eastAsia="Times New Roman" w:hAnsi="Calibri" w:cs="Arial"/>
                <w:color w:val="000000"/>
                <w:szCs w:val="22"/>
                <w:lang w:val="es-PR"/>
              </w:rPr>
              <w:t xml:space="preserve"> cáncer.</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83A6CFC" w14:textId="747A8321" w:rsidR="00E30656" w:rsidRPr="00DD456B" w:rsidRDefault="00DF6467" w:rsidP="00E30656">
            <w:pPr>
              <w:rPr>
                <w:rFonts w:ascii="Calibri" w:hAnsi="Calibri" w:cs="Arial"/>
                <w:sz w:val="22"/>
                <w:szCs w:val="22"/>
                <w:lang w:val="es-PR"/>
              </w:rPr>
            </w:pPr>
            <w:r w:rsidRPr="00DD456B">
              <w:rPr>
                <w:rFonts w:ascii="Calibri" w:hAnsi="Calibri" w:cs="Arial"/>
                <w:noProof/>
                <w:sz w:val="22"/>
                <w:szCs w:val="22"/>
                <w:lang w:eastAsia="en-US"/>
              </w:rPr>
              <w:lastRenderedPageBreak/>
              <w:drawing>
                <wp:anchor distT="0" distB="0" distL="114300" distR="114300" simplePos="0" relativeHeight="251665408" behindDoc="0" locked="0" layoutInCell="1" allowOverlap="1" wp14:anchorId="14B47A19" wp14:editId="5FD5A3E0">
                  <wp:simplePos x="0" y="0"/>
                  <wp:positionH relativeFrom="column">
                    <wp:posOffset>17145</wp:posOffset>
                  </wp:positionH>
                  <wp:positionV relativeFrom="paragraph">
                    <wp:posOffset>207645</wp:posOffset>
                  </wp:positionV>
                  <wp:extent cx="986790" cy="986790"/>
                  <wp:effectExtent l="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p w14:paraId="7473E825" w14:textId="05DFC44D" w:rsidR="00E30656" w:rsidRPr="00DD456B" w:rsidRDefault="00E30656" w:rsidP="00E30656">
            <w:pPr>
              <w:rPr>
                <w:rFonts w:ascii="Calibri" w:hAnsi="Calibri" w:cs="Arial"/>
                <w:sz w:val="22"/>
                <w:szCs w:val="22"/>
                <w:lang w:val="es-PR"/>
              </w:rPr>
            </w:pPr>
          </w:p>
          <w:p w14:paraId="1D9DC329" w14:textId="1137F74B" w:rsidR="00E30656" w:rsidRPr="00DD456B" w:rsidRDefault="00E30656" w:rsidP="00E30656">
            <w:pPr>
              <w:rPr>
                <w:rFonts w:ascii="Calibri" w:hAnsi="Calibri" w:cs="Arial"/>
                <w:sz w:val="22"/>
                <w:szCs w:val="22"/>
                <w:lang w:val="es-PR"/>
              </w:rPr>
            </w:pPr>
          </w:p>
          <w:p w14:paraId="4854CF24" w14:textId="0A6BC27D" w:rsidR="00E30656" w:rsidRPr="00DD456B" w:rsidRDefault="00E30656" w:rsidP="00E30656">
            <w:pPr>
              <w:rPr>
                <w:rFonts w:ascii="Calibri" w:hAnsi="Calibri" w:cs="Arial"/>
                <w:sz w:val="22"/>
                <w:szCs w:val="22"/>
                <w:lang w:val="es-PR"/>
              </w:rPr>
            </w:pPr>
          </w:p>
          <w:p w14:paraId="789B6A59" w14:textId="5189C9B3" w:rsidR="00E30656" w:rsidRPr="00DD456B" w:rsidRDefault="00E30656" w:rsidP="00E30656">
            <w:pPr>
              <w:rPr>
                <w:rFonts w:ascii="Calibri" w:hAnsi="Calibri" w:cs="Arial"/>
                <w:sz w:val="22"/>
                <w:szCs w:val="22"/>
                <w:lang w:val="es-PR"/>
              </w:rPr>
            </w:pPr>
          </w:p>
          <w:p w14:paraId="7D4BC31A" w14:textId="2C24878B" w:rsidR="00E30656" w:rsidRPr="00DD456B" w:rsidRDefault="00E30656" w:rsidP="00E30656">
            <w:pPr>
              <w:rPr>
                <w:rFonts w:ascii="Calibri" w:hAnsi="Calibri" w:cs="Arial"/>
                <w:sz w:val="22"/>
                <w:szCs w:val="22"/>
                <w:lang w:val="es-PR"/>
              </w:rPr>
            </w:pPr>
          </w:p>
          <w:p w14:paraId="5E88B681" w14:textId="4C914A7E" w:rsidR="00E30656" w:rsidRPr="00DD456B" w:rsidRDefault="00E30656" w:rsidP="00E30656">
            <w:pPr>
              <w:rPr>
                <w:rFonts w:ascii="Calibri" w:hAnsi="Calibri" w:cs="Arial"/>
                <w:sz w:val="22"/>
                <w:szCs w:val="22"/>
                <w:lang w:val="es-PR"/>
              </w:rPr>
            </w:pPr>
          </w:p>
          <w:p w14:paraId="3DCE48A8" w14:textId="767F08C6" w:rsidR="00E30656" w:rsidRPr="00DD456B" w:rsidRDefault="00E30656" w:rsidP="00E30656">
            <w:pPr>
              <w:rPr>
                <w:rFonts w:ascii="Calibri" w:hAnsi="Calibri" w:cs="Arial"/>
                <w:sz w:val="22"/>
                <w:szCs w:val="22"/>
                <w:lang w:val="es-PR"/>
              </w:rPr>
            </w:pPr>
          </w:p>
          <w:p w14:paraId="2DC62E0C" w14:textId="6CBCA0A5" w:rsidR="00E30656" w:rsidRPr="00DD456B" w:rsidRDefault="00E30656" w:rsidP="00E30656">
            <w:pPr>
              <w:rPr>
                <w:rFonts w:ascii="Calibri" w:hAnsi="Calibri" w:cs="Arial"/>
                <w:sz w:val="22"/>
                <w:szCs w:val="22"/>
                <w:lang w:val="es-PR"/>
              </w:rPr>
            </w:pPr>
          </w:p>
          <w:p w14:paraId="26E1541C" w14:textId="061130DF" w:rsidR="00E30656" w:rsidRPr="00DD456B" w:rsidRDefault="00E30656" w:rsidP="00E30656">
            <w:pPr>
              <w:rPr>
                <w:rFonts w:ascii="Calibri" w:hAnsi="Calibri" w:cs="Arial"/>
                <w:sz w:val="22"/>
                <w:szCs w:val="22"/>
                <w:lang w:val="es-PR"/>
              </w:rPr>
            </w:pPr>
          </w:p>
          <w:p w14:paraId="2D64702B" w14:textId="382F6E3D" w:rsidR="00E30656" w:rsidRPr="00DD456B" w:rsidRDefault="00E30656" w:rsidP="00E30656">
            <w:pPr>
              <w:rPr>
                <w:rFonts w:ascii="Calibri" w:hAnsi="Calibri" w:cs="Arial"/>
                <w:sz w:val="22"/>
                <w:szCs w:val="22"/>
                <w:lang w:val="es-PR"/>
              </w:rPr>
            </w:pPr>
          </w:p>
          <w:p w14:paraId="30FC8FBF" w14:textId="77777777" w:rsidR="005D2F29" w:rsidRPr="00DD456B" w:rsidRDefault="005D2F29" w:rsidP="00E30656">
            <w:pPr>
              <w:rPr>
                <w:rFonts w:ascii="Calibri" w:hAnsi="Calibri" w:cs="Arial"/>
                <w:sz w:val="22"/>
                <w:szCs w:val="22"/>
                <w:lang w:val="es-PR"/>
              </w:rPr>
            </w:pPr>
          </w:p>
          <w:p w14:paraId="64235C44" w14:textId="4DBCFE17" w:rsidR="005D2F29" w:rsidRPr="00DD456B" w:rsidRDefault="005D2F29" w:rsidP="00E30656">
            <w:pPr>
              <w:rPr>
                <w:rFonts w:ascii="Calibri" w:hAnsi="Calibri" w:cs="Arial"/>
                <w:sz w:val="22"/>
                <w:szCs w:val="22"/>
                <w:lang w:val="es-PR"/>
              </w:rPr>
            </w:pPr>
          </w:p>
          <w:p w14:paraId="3B977A4A" w14:textId="5A8D5009" w:rsidR="005D2F29" w:rsidRPr="00DD456B" w:rsidRDefault="005D2F29" w:rsidP="00E30656">
            <w:pPr>
              <w:rPr>
                <w:rFonts w:ascii="Calibri" w:hAnsi="Calibri" w:cs="Arial"/>
                <w:sz w:val="22"/>
                <w:szCs w:val="22"/>
                <w:lang w:val="es-PR"/>
              </w:rPr>
            </w:pPr>
          </w:p>
          <w:p w14:paraId="3D3B3DB4" w14:textId="5A699D6C" w:rsidR="005D2F29" w:rsidRPr="00DD456B" w:rsidRDefault="005D2F29" w:rsidP="00E30656">
            <w:pPr>
              <w:rPr>
                <w:rFonts w:ascii="Calibri" w:hAnsi="Calibri" w:cs="Arial"/>
                <w:sz w:val="22"/>
                <w:szCs w:val="22"/>
                <w:lang w:val="es-PR"/>
              </w:rPr>
            </w:pPr>
          </w:p>
          <w:p w14:paraId="24BAED8C" w14:textId="580CBB41" w:rsidR="005D2F29" w:rsidRPr="00DD456B" w:rsidRDefault="005D2F29" w:rsidP="00E30656">
            <w:pPr>
              <w:rPr>
                <w:rFonts w:ascii="Calibri" w:hAnsi="Calibri" w:cs="Arial"/>
                <w:sz w:val="22"/>
                <w:szCs w:val="22"/>
                <w:lang w:val="es-PR"/>
              </w:rPr>
            </w:pPr>
          </w:p>
          <w:p w14:paraId="012FEBBB" w14:textId="31608C31" w:rsidR="00E30656" w:rsidRPr="00DD456B" w:rsidRDefault="00DF6467" w:rsidP="00E30656">
            <w:pPr>
              <w:rPr>
                <w:rFonts w:ascii="Calibri" w:hAnsi="Calibri" w:cs="Arial"/>
                <w:sz w:val="22"/>
                <w:szCs w:val="22"/>
                <w:lang w:val="es-PR"/>
              </w:rPr>
            </w:pPr>
            <w:r w:rsidRPr="002C3CBD">
              <w:rPr>
                <w:rFonts w:ascii="Calibri" w:hAnsi="Calibri"/>
                <w:noProof/>
                <w:color w:val="000000"/>
                <w:sz w:val="24"/>
                <w:szCs w:val="24"/>
                <w:lang w:eastAsia="en-US"/>
              </w:rPr>
              <w:drawing>
                <wp:anchor distT="0" distB="0" distL="114300" distR="114300" simplePos="0" relativeHeight="251671552" behindDoc="0" locked="0" layoutInCell="1" allowOverlap="1" wp14:anchorId="2D6B9E83" wp14:editId="06FB7576">
                  <wp:simplePos x="0" y="0"/>
                  <wp:positionH relativeFrom="column">
                    <wp:posOffset>-1905</wp:posOffset>
                  </wp:positionH>
                  <wp:positionV relativeFrom="paragraph">
                    <wp:posOffset>965835</wp:posOffset>
                  </wp:positionV>
                  <wp:extent cx="1019175" cy="37610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376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92F" w:rsidRPr="00DD456B">
              <w:rPr>
                <w:rFonts w:ascii="Calibri" w:hAnsi="Calibri" w:cs="Arial"/>
                <w:sz w:val="22"/>
                <w:szCs w:val="22"/>
                <w:lang w:val="es-PR"/>
              </w:rPr>
              <w:t xml:space="preserve">            </w:t>
            </w:r>
          </w:p>
        </w:tc>
      </w:tr>
    </w:tbl>
    <w:p w14:paraId="50064D17" w14:textId="77777777" w:rsidR="00D308B4" w:rsidRPr="00DD456B" w:rsidRDefault="00D308B4" w:rsidP="00D308B4">
      <w:pPr>
        <w:pStyle w:val="Heading1"/>
        <w:rPr>
          <w:sz w:val="24"/>
          <w:lang w:val="es-PR"/>
        </w:rPr>
      </w:pPr>
      <w:bookmarkStart w:id="3" w:name="_Toc222996399"/>
      <w:bookmarkStart w:id="4" w:name="_Toc349137408"/>
      <w:bookmarkStart w:id="5" w:name="_Toc292103631"/>
      <w:bookmarkStart w:id="6" w:name="_Toc292134961"/>
      <w:r w:rsidRPr="00DD456B">
        <w:rPr>
          <w:sz w:val="24"/>
          <w:lang w:val="es-PR"/>
        </w:rPr>
        <w:lastRenderedPageBreak/>
        <w:t>Propósito</w:t>
      </w:r>
      <w:bookmarkEnd w:id="3"/>
      <w:bookmarkEnd w:id="4"/>
      <w:bookmarkEnd w:id="5"/>
      <w:bookmarkEnd w:id="6"/>
    </w:p>
    <w:p w14:paraId="1CC83ADB" w14:textId="2BEF3C15" w:rsidR="00D308B4" w:rsidRPr="00DD456B" w:rsidRDefault="00EA456B" w:rsidP="00D308B4">
      <w:pPr>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 xml:space="preserve">El Recinto </w:t>
      </w:r>
      <w:r w:rsidR="00D8489F" w:rsidRPr="00DD456B">
        <w:rPr>
          <w:rFonts w:ascii="Calibri" w:eastAsia="Times New Roman" w:hAnsi="Calibri" w:cs="Arial"/>
          <w:color w:val="000000"/>
          <w:sz w:val="22"/>
          <w:szCs w:val="22"/>
          <w:lang w:val="es-PR"/>
        </w:rPr>
        <w:t xml:space="preserve">Universitario </w:t>
      </w:r>
      <w:r w:rsidR="00DD456B" w:rsidRPr="00DD456B">
        <w:rPr>
          <w:rFonts w:ascii="Calibri" w:eastAsia="Times New Roman" w:hAnsi="Calibri" w:cs="Arial"/>
          <w:color w:val="000000"/>
          <w:sz w:val="22"/>
          <w:szCs w:val="22"/>
          <w:lang w:val="es-PR"/>
        </w:rPr>
        <w:t xml:space="preserve">de Mayagüez </w:t>
      </w:r>
      <w:r w:rsidR="00D8489F" w:rsidRPr="00DD456B">
        <w:rPr>
          <w:rFonts w:ascii="Calibri" w:eastAsia="Times New Roman" w:hAnsi="Calibri" w:cs="Arial"/>
          <w:color w:val="000000"/>
          <w:sz w:val="22"/>
          <w:szCs w:val="22"/>
          <w:lang w:val="es-PR"/>
        </w:rPr>
        <w:t xml:space="preserve">(RUM) </w:t>
      </w:r>
      <w:r w:rsidR="00D308B4" w:rsidRPr="00DD456B">
        <w:rPr>
          <w:rFonts w:ascii="Calibri" w:eastAsia="Times New Roman" w:hAnsi="Calibri" w:cs="Arial"/>
          <w:color w:val="000000"/>
          <w:sz w:val="22"/>
          <w:szCs w:val="22"/>
          <w:lang w:val="es-PR"/>
        </w:rPr>
        <w:t>de la Universidad de Puerto Rico</w:t>
      </w:r>
      <w:r w:rsidR="00DD456B" w:rsidRPr="00DD456B">
        <w:rPr>
          <w:rFonts w:ascii="Calibri" w:eastAsia="Times New Roman" w:hAnsi="Calibri" w:cs="Arial"/>
          <w:color w:val="000000"/>
          <w:sz w:val="22"/>
          <w:szCs w:val="22"/>
          <w:lang w:val="es-PR"/>
        </w:rPr>
        <w:t xml:space="preserve"> </w:t>
      </w:r>
      <w:r w:rsidR="00D8489F" w:rsidRPr="00DD456B">
        <w:rPr>
          <w:rFonts w:ascii="Calibri" w:eastAsia="Times New Roman" w:hAnsi="Calibri" w:cs="Arial"/>
          <w:color w:val="000000"/>
          <w:sz w:val="22"/>
          <w:szCs w:val="22"/>
          <w:lang w:val="es-PR"/>
        </w:rPr>
        <w:t>(UPR)</w:t>
      </w:r>
      <w:r w:rsidR="00D308B4" w:rsidRPr="00DD456B">
        <w:rPr>
          <w:rFonts w:ascii="Calibri" w:eastAsia="Times New Roman" w:hAnsi="Calibri" w:cs="Arial"/>
          <w:color w:val="000000"/>
          <w:sz w:val="22"/>
          <w:szCs w:val="22"/>
          <w:lang w:val="es-PR"/>
        </w:rPr>
        <w:t xml:space="preserve"> tiene un compromiso de promover la calidad y el cuidado ambiental entre la población universitaria, así como el manejo sostenible de nuestros valiosos recursos. A estos propósitos ha desarrollado iniciativas como </w:t>
      </w:r>
      <w:r w:rsidRPr="00DD456B">
        <w:rPr>
          <w:rFonts w:ascii="Calibri" w:eastAsia="Times New Roman" w:hAnsi="Calibri" w:cs="Arial"/>
          <w:color w:val="000000"/>
          <w:sz w:val="22"/>
          <w:szCs w:val="22"/>
          <w:lang w:val="es-PR"/>
        </w:rPr>
        <w:t>Campus</w:t>
      </w:r>
      <w:r w:rsidR="00D308B4" w:rsidRPr="00DD456B">
        <w:rPr>
          <w:rFonts w:ascii="Calibri" w:eastAsia="Times New Roman" w:hAnsi="Calibri" w:cs="Arial"/>
          <w:color w:val="000000"/>
          <w:sz w:val="22"/>
          <w:szCs w:val="22"/>
          <w:lang w:val="es-PR"/>
        </w:rPr>
        <w:t xml:space="preserve"> Verde</w:t>
      </w:r>
      <w:r w:rsidRPr="00DD456B">
        <w:rPr>
          <w:rFonts w:ascii="Calibri" w:eastAsia="Times New Roman" w:hAnsi="Calibri" w:cs="Arial"/>
          <w:color w:val="000000"/>
          <w:sz w:val="22"/>
          <w:szCs w:val="22"/>
          <w:lang w:val="es-PR"/>
        </w:rPr>
        <w:t xml:space="preserve"> [</w:t>
      </w:r>
      <w:hyperlink r:id="rId16" w:history="1">
        <w:r w:rsidRPr="00DD456B">
          <w:rPr>
            <w:rStyle w:val="Hyperlink"/>
            <w:rFonts w:ascii="Calibri" w:eastAsia="Times New Roman" w:hAnsi="Calibri" w:cs="Arial"/>
            <w:sz w:val="22"/>
            <w:szCs w:val="22"/>
            <w:lang w:val="es-PR"/>
          </w:rPr>
          <w:t>http:/campusverde.uprm.edu</w:t>
        </w:r>
      </w:hyperlink>
      <w:r w:rsidRPr="00DD456B">
        <w:rPr>
          <w:rFonts w:ascii="Calibri" w:eastAsia="Times New Roman" w:hAnsi="Calibri" w:cs="Arial"/>
          <w:color w:val="000000"/>
          <w:sz w:val="22"/>
          <w:szCs w:val="22"/>
          <w:lang w:val="es-PR"/>
        </w:rPr>
        <w:t>]</w:t>
      </w:r>
      <w:r w:rsidR="00D308B4" w:rsidRPr="00DD456B">
        <w:rPr>
          <w:rFonts w:ascii="Calibri" w:eastAsia="Times New Roman" w:hAnsi="Calibri" w:cs="Arial"/>
          <w:color w:val="000000"/>
          <w:sz w:val="22"/>
          <w:szCs w:val="22"/>
          <w:lang w:val="es-PR"/>
        </w:rPr>
        <w:t>. Uno de los objetivos de esta política es fomentar un consumo responsable de agua y minimizar la cantidad de residuos sólidos generados</w:t>
      </w:r>
      <w:r w:rsidR="009A73CF" w:rsidRPr="00DD456B">
        <w:rPr>
          <w:rFonts w:ascii="Calibri" w:eastAsia="Times New Roman" w:hAnsi="Calibri" w:cs="Arial"/>
          <w:color w:val="000000"/>
          <w:sz w:val="22"/>
          <w:szCs w:val="22"/>
          <w:lang w:val="es-PR"/>
        </w:rPr>
        <w:t>,</w:t>
      </w:r>
      <w:r w:rsidR="00A62205" w:rsidRPr="00DD456B">
        <w:rPr>
          <w:rFonts w:ascii="Calibri" w:eastAsia="Times New Roman" w:hAnsi="Calibri" w:cs="Arial"/>
          <w:color w:val="000000"/>
          <w:sz w:val="22"/>
          <w:szCs w:val="22"/>
          <w:lang w:val="es-PR"/>
        </w:rPr>
        <w:t xml:space="preserve"> a la vez que educamos y promovemos la salud de la comunidad académica</w:t>
      </w:r>
      <w:r w:rsidR="00D308B4" w:rsidRPr="00DD456B">
        <w:rPr>
          <w:rFonts w:ascii="Calibri" w:eastAsia="Times New Roman" w:hAnsi="Calibri" w:cs="Arial"/>
          <w:color w:val="000000"/>
          <w:sz w:val="22"/>
          <w:szCs w:val="22"/>
          <w:lang w:val="es-PR"/>
        </w:rPr>
        <w:t xml:space="preserve">. Por esta razón, se desea encaminar esfuerzos para atender los problemas generados por la venta y el consumo de </w:t>
      </w:r>
      <w:r w:rsidRPr="00DD456B">
        <w:rPr>
          <w:rFonts w:ascii="Calibri" w:eastAsia="Times New Roman" w:hAnsi="Calibri" w:cs="Arial"/>
          <w:color w:val="000000"/>
          <w:sz w:val="22"/>
          <w:szCs w:val="22"/>
          <w:lang w:val="es-PR"/>
        </w:rPr>
        <w:t>bebidas</w:t>
      </w:r>
      <w:r w:rsidR="00D308B4" w:rsidRPr="00DD456B">
        <w:rPr>
          <w:rFonts w:ascii="Calibri" w:eastAsia="Times New Roman" w:hAnsi="Calibri" w:cs="Arial"/>
          <w:color w:val="000000"/>
          <w:sz w:val="22"/>
          <w:szCs w:val="22"/>
          <w:lang w:val="es-PR"/>
        </w:rPr>
        <w:t xml:space="preserve"> embotellada</w:t>
      </w:r>
      <w:r w:rsidRPr="00DD456B">
        <w:rPr>
          <w:rFonts w:ascii="Calibri" w:eastAsia="Times New Roman" w:hAnsi="Calibri" w:cs="Arial"/>
          <w:color w:val="000000"/>
          <w:sz w:val="22"/>
          <w:szCs w:val="22"/>
          <w:lang w:val="es-PR"/>
        </w:rPr>
        <w:t xml:space="preserve">s, bolsas plásticas y </w:t>
      </w:r>
      <w:r w:rsidR="007A3D40" w:rsidRPr="00DD456B">
        <w:rPr>
          <w:rFonts w:ascii="Calibri" w:eastAsia="Times New Roman" w:hAnsi="Calibri" w:cs="Arial"/>
          <w:color w:val="000000"/>
          <w:sz w:val="22"/>
          <w:szCs w:val="22"/>
          <w:lang w:val="es-PR"/>
        </w:rPr>
        <w:t xml:space="preserve">envases de comida de </w:t>
      </w:r>
      <w:r w:rsidRPr="00DD456B">
        <w:rPr>
          <w:rFonts w:ascii="Calibri" w:eastAsia="Times New Roman" w:hAnsi="Calibri" w:cs="Arial"/>
          <w:color w:val="000000"/>
          <w:sz w:val="22"/>
          <w:szCs w:val="22"/>
          <w:lang w:val="es-PR"/>
        </w:rPr>
        <w:t>poliestireno</w:t>
      </w:r>
      <w:r w:rsidR="00D308B4" w:rsidRPr="00DD456B">
        <w:rPr>
          <w:rFonts w:ascii="Calibri" w:eastAsia="Times New Roman" w:hAnsi="Calibri" w:cs="Arial"/>
          <w:color w:val="000000"/>
          <w:sz w:val="22"/>
          <w:szCs w:val="22"/>
          <w:lang w:val="es-PR"/>
        </w:rPr>
        <w:t>. Con el</w:t>
      </w:r>
      <w:r w:rsidRPr="00DD456B">
        <w:rPr>
          <w:rFonts w:ascii="Calibri" w:eastAsia="Times New Roman" w:hAnsi="Calibri" w:cs="Arial"/>
          <w:color w:val="000000"/>
          <w:sz w:val="22"/>
          <w:szCs w:val="22"/>
          <w:lang w:val="es-PR"/>
        </w:rPr>
        <w:t xml:space="preserve"> fin principal de desalentar la utilización de estos</w:t>
      </w:r>
      <w:r w:rsidR="00D308B4" w:rsidRPr="00DD456B">
        <w:rPr>
          <w:rFonts w:ascii="Calibri" w:eastAsia="Times New Roman" w:hAnsi="Calibri" w:cs="Arial"/>
          <w:color w:val="000000"/>
          <w:sz w:val="22"/>
          <w:szCs w:val="22"/>
          <w:lang w:val="es-PR"/>
        </w:rPr>
        <w:t xml:space="preserve"> en establecimientos de comida y otras actividades en el interior del Recinto de </w:t>
      </w:r>
      <w:r w:rsidRPr="00DD456B">
        <w:rPr>
          <w:rFonts w:ascii="Calibri" w:eastAsia="Times New Roman" w:hAnsi="Calibri" w:cs="Arial"/>
          <w:color w:val="000000"/>
          <w:sz w:val="22"/>
          <w:szCs w:val="22"/>
          <w:lang w:val="es-PR"/>
        </w:rPr>
        <w:t>Mayagüez</w:t>
      </w:r>
      <w:r w:rsidR="00D308B4" w:rsidRPr="00DD456B">
        <w:rPr>
          <w:rFonts w:ascii="Calibri" w:eastAsia="Times New Roman" w:hAnsi="Calibri" w:cs="Arial"/>
          <w:color w:val="000000"/>
          <w:sz w:val="22"/>
          <w:szCs w:val="22"/>
          <w:lang w:val="es-PR"/>
        </w:rPr>
        <w:t xml:space="preserve">, se establecen las siguientes acciones: </w:t>
      </w:r>
      <w:r w:rsidR="009A73CF" w:rsidRPr="00DD456B">
        <w:rPr>
          <w:rFonts w:ascii="Calibri" w:eastAsia="Times New Roman" w:hAnsi="Calibri" w:cs="Arial"/>
          <w:color w:val="000000"/>
          <w:sz w:val="22"/>
          <w:szCs w:val="22"/>
          <w:lang w:val="es-PR"/>
        </w:rPr>
        <w:t>(</w:t>
      </w:r>
      <w:r w:rsidR="00AD2EC8" w:rsidRPr="00DD456B">
        <w:rPr>
          <w:rFonts w:ascii="Calibri" w:eastAsia="Times New Roman" w:hAnsi="Calibri" w:cs="Arial"/>
          <w:color w:val="000000"/>
          <w:sz w:val="22"/>
          <w:szCs w:val="22"/>
          <w:lang w:val="es-PR"/>
        </w:rPr>
        <w:t>Ver secciones IV, V y VI)</w:t>
      </w:r>
    </w:p>
    <w:p w14:paraId="00D2B1D9" w14:textId="77777777" w:rsidR="00D308B4" w:rsidRPr="00DD456B" w:rsidRDefault="00D308B4" w:rsidP="00D308B4">
      <w:pPr>
        <w:pStyle w:val="Heading1"/>
        <w:rPr>
          <w:sz w:val="24"/>
          <w:lang w:val="es-PR"/>
        </w:rPr>
      </w:pPr>
      <w:bookmarkStart w:id="7" w:name="_Toc222996400"/>
      <w:bookmarkStart w:id="8" w:name="_Toc349137409"/>
      <w:bookmarkStart w:id="9" w:name="_Toc292103632"/>
      <w:bookmarkStart w:id="10" w:name="_Toc292134962"/>
      <w:r w:rsidRPr="00DD456B">
        <w:rPr>
          <w:sz w:val="24"/>
          <w:lang w:val="es-PR"/>
        </w:rPr>
        <w:t>Interpretación y Definiciones</w:t>
      </w:r>
      <w:bookmarkEnd w:id="7"/>
      <w:bookmarkEnd w:id="8"/>
      <w:bookmarkEnd w:id="9"/>
      <w:bookmarkEnd w:id="10"/>
    </w:p>
    <w:p w14:paraId="36228E4C" w14:textId="77777777" w:rsidR="009828CF" w:rsidRPr="00DD456B" w:rsidRDefault="009828CF" w:rsidP="009828CF">
      <w:pPr>
        <w:rPr>
          <w:lang w:val="es-PR"/>
        </w:rPr>
      </w:pPr>
    </w:p>
    <w:p w14:paraId="35059856" w14:textId="77777777" w:rsidR="00984FD6" w:rsidRPr="00DD456B" w:rsidRDefault="00D308B4" w:rsidP="00D308B4">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 xml:space="preserve">Venta de </w:t>
      </w:r>
      <w:r w:rsidR="00984FD6" w:rsidRPr="00DD456B">
        <w:rPr>
          <w:rFonts w:ascii="Calibri" w:hAnsi="Calibri" w:cs="Arial"/>
          <w:b/>
          <w:i/>
          <w:color w:val="000000" w:themeColor="text1"/>
          <w:szCs w:val="22"/>
          <w:lang w:val="es-PR"/>
        </w:rPr>
        <w:t>bebida</w:t>
      </w:r>
      <w:r w:rsidRPr="00DD456B">
        <w:rPr>
          <w:rFonts w:ascii="Calibri" w:hAnsi="Calibri" w:cs="Arial"/>
          <w:b/>
          <w:i/>
          <w:color w:val="000000" w:themeColor="text1"/>
          <w:szCs w:val="22"/>
          <w:lang w:val="es-PR"/>
        </w:rPr>
        <w:t xml:space="preserve"> embotellada</w:t>
      </w:r>
      <w:r w:rsidRPr="00DD456B">
        <w:rPr>
          <w:rFonts w:ascii="Calibri" w:hAnsi="Calibri" w:cs="Arial"/>
          <w:i/>
          <w:color w:val="000000" w:themeColor="text1"/>
          <w:szCs w:val="22"/>
          <w:lang w:val="es-PR"/>
        </w:rPr>
        <w:t xml:space="preserve"> </w:t>
      </w:r>
      <w:r w:rsidRPr="00DD456B">
        <w:rPr>
          <w:rFonts w:ascii="Calibri" w:hAnsi="Calibri" w:cs="Arial"/>
          <w:color w:val="000000" w:themeColor="text1"/>
          <w:szCs w:val="22"/>
          <w:lang w:val="es-PR"/>
        </w:rPr>
        <w:t>- Se refiere a la obtención de dinero a cambio de botellas de agua</w:t>
      </w:r>
      <w:r w:rsidR="00984FD6" w:rsidRPr="00DD456B">
        <w:rPr>
          <w:rFonts w:ascii="Calibri" w:hAnsi="Calibri" w:cs="Arial"/>
          <w:color w:val="000000" w:themeColor="text1"/>
          <w:szCs w:val="22"/>
          <w:lang w:val="es-PR"/>
        </w:rPr>
        <w:t xml:space="preserve"> o de sodas</w:t>
      </w:r>
      <w:r w:rsidRPr="00DD456B">
        <w:rPr>
          <w:rFonts w:ascii="Calibri" w:hAnsi="Calibri" w:cs="Arial"/>
          <w:color w:val="000000" w:themeColor="text1"/>
          <w:szCs w:val="22"/>
          <w:lang w:val="es-PR"/>
        </w:rPr>
        <w:t>.</w:t>
      </w:r>
    </w:p>
    <w:p w14:paraId="5F325513" w14:textId="2AFAF41D" w:rsidR="00683901" w:rsidRPr="00DD456B" w:rsidRDefault="00683901" w:rsidP="005D2F29">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Poliestireno</w:t>
      </w:r>
      <w:r w:rsidRPr="00DD456B">
        <w:rPr>
          <w:rFonts w:ascii="Calibri" w:hAnsi="Calibri" w:cs="Arial"/>
          <w:color w:val="000000" w:themeColor="text1"/>
          <w:szCs w:val="22"/>
          <w:lang w:val="es-PR"/>
        </w:rPr>
        <w:t xml:space="preserve"> – también conocido como </w:t>
      </w:r>
      <w:r w:rsidRPr="005E426B">
        <w:rPr>
          <w:rFonts w:ascii="Calibri" w:hAnsi="Calibri" w:cs="Arial"/>
          <w:i/>
          <w:color w:val="000000" w:themeColor="text1"/>
          <w:szCs w:val="22"/>
          <w:lang w:val="es-PR"/>
        </w:rPr>
        <w:t>‘foam’</w:t>
      </w:r>
      <w:r w:rsidRPr="00DD456B">
        <w:rPr>
          <w:rFonts w:ascii="Calibri" w:hAnsi="Calibri" w:cs="Arial"/>
          <w:color w:val="000000" w:themeColor="text1"/>
          <w:szCs w:val="22"/>
          <w:lang w:val="es-PR"/>
        </w:rPr>
        <w:t xml:space="preserve"> o </w:t>
      </w:r>
      <w:r w:rsidRPr="005E426B">
        <w:rPr>
          <w:rFonts w:ascii="Calibri" w:hAnsi="Calibri" w:cs="Arial"/>
          <w:i/>
          <w:color w:val="000000" w:themeColor="text1"/>
          <w:szCs w:val="22"/>
          <w:lang w:val="es-PR"/>
        </w:rPr>
        <w:t>‘</w:t>
      </w:r>
      <w:r w:rsidR="006872F9" w:rsidRPr="005E426B">
        <w:rPr>
          <w:rFonts w:ascii="Calibri" w:hAnsi="Calibri" w:cs="Arial"/>
          <w:b/>
          <w:i/>
          <w:color w:val="000000" w:themeColor="text1"/>
          <w:szCs w:val="22"/>
          <w:lang w:val="es-PR"/>
        </w:rPr>
        <w:t>Styrofoam</w:t>
      </w:r>
      <w:r w:rsidR="006872F9" w:rsidRPr="00DD456B">
        <w:rPr>
          <w:rFonts w:ascii="Calibri" w:hAnsi="Calibri" w:cs="Arial"/>
          <w:b/>
          <w:color w:val="000000" w:themeColor="text1"/>
          <w:szCs w:val="22"/>
          <w:lang w:val="es-PR"/>
        </w:rPr>
        <w:t>®</w:t>
      </w:r>
      <w:r w:rsidR="006872F9" w:rsidRPr="00DD456B">
        <w:rPr>
          <w:rFonts w:ascii="Calibri" w:hAnsi="Calibri" w:cs="Arial"/>
          <w:color w:val="000000" w:themeColor="text1"/>
          <w:szCs w:val="22"/>
          <w:lang w:val="es-PR"/>
        </w:rPr>
        <w:t>’, material a</w:t>
      </w:r>
      <w:r w:rsidRPr="00DD456B">
        <w:rPr>
          <w:rFonts w:ascii="Calibri" w:hAnsi="Calibri" w:cs="Arial"/>
          <w:color w:val="000000" w:themeColor="text1"/>
          <w:szCs w:val="22"/>
          <w:lang w:val="es-PR"/>
        </w:rPr>
        <w:t>ltamente t</w:t>
      </w:r>
      <w:r w:rsidR="006872F9" w:rsidRPr="00DD456B">
        <w:rPr>
          <w:rFonts w:ascii="Calibri" w:hAnsi="Calibri" w:cs="Arial"/>
          <w:color w:val="000000" w:themeColor="text1"/>
          <w:szCs w:val="22"/>
          <w:lang w:val="es-PR"/>
        </w:rPr>
        <w:t>ó</w:t>
      </w:r>
      <w:r w:rsidRPr="00DD456B">
        <w:rPr>
          <w:rFonts w:ascii="Calibri" w:hAnsi="Calibri" w:cs="Arial"/>
          <w:color w:val="000000" w:themeColor="text1"/>
          <w:szCs w:val="22"/>
          <w:lang w:val="es-PR"/>
        </w:rPr>
        <w:t xml:space="preserve">xico </w:t>
      </w:r>
      <w:r w:rsidR="005D2F29" w:rsidRPr="00DD456B">
        <w:rPr>
          <w:rFonts w:ascii="Calibri" w:hAnsi="Calibri" w:cs="Arial"/>
          <w:color w:val="000000" w:themeColor="text1"/>
          <w:szCs w:val="22"/>
          <w:lang w:val="es-PR"/>
        </w:rPr>
        <w:t xml:space="preserve">asociado a cáncer </w:t>
      </w:r>
      <w:r w:rsidRPr="00DD456B">
        <w:rPr>
          <w:rFonts w:ascii="Calibri" w:hAnsi="Calibri" w:cs="Arial"/>
          <w:color w:val="000000" w:themeColor="text1"/>
          <w:szCs w:val="22"/>
          <w:lang w:val="es-PR"/>
        </w:rPr>
        <w:t>derivado del petr</w:t>
      </w:r>
      <w:r w:rsidR="00EC7533" w:rsidRPr="00DD456B">
        <w:rPr>
          <w:rFonts w:ascii="Calibri" w:hAnsi="Calibri" w:cs="Arial"/>
          <w:color w:val="000000" w:themeColor="text1"/>
          <w:szCs w:val="22"/>
          <w:lang w:val="es-PR"/>
        </w:rPr>
        <w:t>ó</w:t>
      </w:r>
      <w:r w:rsidRPr="00DD456B">
        <w:rPr>
          <w:rFonts w:ascii="Calibri" w:hAnsi="Calibri" w:cs="Arial"/>
          <w:color w:val="000000" w:themeColor="text1"/>
          <w:szCs w:val="22"/>
          <w:lang w:val="es-PR"/>
        </w:rPr>
        <w:t>leo que se usa para fabricar platos llanos, platos con tapa, vasos y tazas de café.</w:t>
      </w:r>
    </w:p>
    <w:p w14:paraId="45D827A9" w14:textId="5F6372E9" w:rsidR="00984FD6" w:rsidRPr="00DD456B" w:rsidRDefault="00683901" w:rsidP="00D308B4">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Bolsas plásticas</w:t>
      </w:r>
      <w:r w:rsidRPr="00DD456B">
        <w:rPr>
          <w:rFonts w:ascii="Calibri" w:hAnsi="Calibri" w:cs="Arial"/>
          <w:i/>
          <w:color w:val="000000" w:themeColor="text1"/>
          <w:szCs w:val="22"/>
          <w:lang w:val="es-PR"/>
        </w:rPr>
        <w:t xml:space="preserve"> – </w:t>
      </w:r>
      <w:r w:rsidRPr="00DD456B">
        <w:rPr>
          <w:rFonts w:ascii="Calibri" w:hAnsi="Calibri" w:cs="Arial"/>
          <w:color w:val="000000" w:themeColor="text1"/>
          <w:szCs w:val="22"/>
          <w:lang w:val="es-PR"/>
        </w:rPr>
        <w:t>bolsas</w:t>
      </w:r>
      <w:r w:rsidR="00A56CBF" w:rsidRPr="00DD456B">
        <w:rPr>
          <w:rFonts w:ascii="Calibri" w:hAnsi="Calibri" w:cs="Arial"/>
          <w:color w:val="000000" w:themeColor="text1"/>
          <w:szCs w:val="22"/>
          <w:lang w:val="es-PR"/>
        </w:rPr>
        <w:t xml:space="preserve"> en su gran mayoría fabricadas </w:t>
      </w:r>
      <w:r w:rsidRPr="00DD456B">
        <w:rPr>
          <w:rFonts w:ascii="Calibri" w:hAnsi="Calibri" w:cs="Arial"/>
          <w:color w:val="000000" w:themeColor="text1"/>
          <w:szCs w:val="22"/>
          <w:lang w:val="es-PR"/>
        </w:rPr>
        <w:t>con plástico derivado del petróleo, causante de miles de mue</w:t>
      </w:r>
      <w:r w:rsidR="00EC7533" w:rsidRPr="00DD456B">
        <w:rPr>
          <w:rFonts w:ascii="Calibri" w:hAnsi="Calibri" w:cs="Arial"/>
          <w:color w:val="000000" w:themeColor="text1"/>
          <w:szCs w:val="22"/>
          <w:lang w:val="es-PR"/>
        </w:rPr>
        <w:t>r</w:t>
      </w:r>
      <w:r w:rsidRPr="00DD456B">
        <w:rPr>
          <w:rFonts w:ascii="Calibri" w:hAnsi="Calibri" w:cs="Arial"/>
          <w:color w:val="000000" w:themeColor="text1"/>
          <w:szCs w:val="22"/>
          <w:lang w:val="es-PR"/>
        </w:rPr>
        <w:t xml:space="preserve">tes de animales </w:t>
      </w:r>
      <w:r w:rsidR="00EC7533" w:rsidRPr="00DD456B">
        <w:rPr>
          <w:rFonts w:ascii="Calibri" w:hAnsi="Calibri" w:cs="Arial"/>
          <w:color w:val="000000" w:themeColor="text1"/>
          <w:szCs w:val="22"/>
          <w:lang w:val="es-PR"/>
        </w:rPr>
        <w:t xml:space="preserve">anualmente, </w:t>
      </w:r>
      <w:r w:rsidRPr="00DD456B">
        <w:rPr>
          <w:rFonts w:ascii="Calibri" w:hAnsi="Calibri" w:cs="Arial"/>
          <w:color w:val="000000" w:themeColor="text1"/>
          <w:szCs w:val="22"/>
          <w:lang w:val="es-PR"/>
        </w:rPr>
        <w:t>por confundirlas con alimento</w:t>
      </w:r>
      <w:r w:rsidR="00EC7533" w:rsidRPr="00DD456B">
        <w:rPr>
          <w:rFonts w:ascii="Calibri" w:hAnsi="Calibri" w:cs="Arial"/>
          <w:color w:val="000000" w:themeColor="text1"/>
          <w:szCs w:val="22"/>
          <w:lang w:val="es-PR"/>
        </w:rPr>
        <w:t>. N</w:t>
      </w:r>
      <w:r w:rsidRPr="00DD456B">
        <w:rPr>
          <w:rFonts w:ascii="Calibri" w:hAnsi="Calibri" w:cs="Arial"/>
          <w:color w:val="000000" w:themeColor="text1"/>
          <w:szCs w:val="22"/>
          <w:lang w:val="es-PR"/>
        </w:rPr>
        <w:t>o se biodegradan</w:t>
      </w:r>
      <w:r w:rsidR="00AF320E" w:rsidRPr="00DD456B">
        <w:rPr>
          <w:rFonts w:ascii="Calibri" w:hAnsi="Calibri" w:cs="Arial"/>
          <w:color w:val="000000" w:themeColor="text1"/>
          <w:szCs w:val="22"/>
          <w:lang w:val="es-PR"/>
        </w:rPr>
        <w:t xml:space="preserve"> sino que se convierten en microparticulas tan pequeñas que se introducen a la cadena alimenticia</w:t>
      </w:r>
      <w:r w:rsidRPr="00DD456B">
        <w:rPr>
          <w:rFonts w:ascii="Calibri" w:hAnsi="Calibri" w:cs="Arial"/>
          <w:color w:val="000000" w:themeColor="text1"/>
          <w:szCs w:val="22"/>
          <w:lang w:val="es-PR"/>
        </w:rPr>
        <w:t>.</w:t>
      </w:r>
    </w:p>
    <w:p w14:paraId="433E1CA4" w14:textId="228A0456" w:rsidR="00D308B4" w:rsidRPr="00DD456B" w:rsidRDefault="00D308B4" w:rsidP="00D308B4">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Máquinas de venta de l</w:t>
      </w:r>
      <w:r w:rsidR="00984FD6" w:rsidRPr="00DD456B">
        <w:rPr>
          <w:rFonts w:ascii="Calibri" w:hAnsi="Calibri" w:cs="Arial"/>
          <w:b/>
          <w:i/>
          <w:color w:val="000000" w:themeColor="text1"/>
          <w:szCs w:val="22"/>
          <w:lang w:val="es-PR"/>
        </w:rPr>
        <w:t>í</w:t>
      </w:r>
      <w:r w:rsidRPr="00DD456B">
        <w:rPr>
          <w:rFonts w:ascii="Calibri" w:hAnsi="Calibri" w:cs="Arial"/>
          <w:b/>
          <w:i/>
          <w:color w:val="000000" w:themeColor="text1"/>
          <w:szCs w:val="22"/>
          <w:lang w:val="es-PR"/>
        </w:rPr>
        <w:t>quidos en botella pl</w:t>
      </w:r>
      <w:r w:rsidR="00984FD6" w:rsidRPr="00DD456B">
        <w:rPr>
          <w:rFonts w:ascii="Calibri" w:hAnsi="Calibri" w:cs="Arial"/>
          <w:b/>
          <w:i/>
          <w:color w:val="000000" w:themeColor="text1"/>
          <w:szCs w:val="22"/>
          <w:lang w:val="es-PR"/>
        </w:rPr>
        <w:t>á</w:t>
      </w:r>
      <w:r w:rsidRPr="00DD456B">
        <w:rPr>
          <w:rFonts w:ascii="Calibri" w:hAnsi="Calibri" w:cs="Arial"/>
          <w:b/>
          <w:i/>
          <w:color w:val="000000" w:themeColor="text1"/>
          <w:szCs w:val="22"/>
          <w:lang w:val="es-PR"/>
        </w:rPr>
        <w:t>stica</w:t>
      </w:r>
      <w:r w:rsidRPr="00DD456B">
        <w:rPr>
          <w:rFonts w:ascii="Calibri" w:hAnsi="Calibri" w:cs="Arial"/>
          <w:b/>
          <w:color w:val="000000" w:themeColor="text1"/>
          <w:szCs w:val="22"/>
          <w:lang w:val="es-PR"/>
        </w:rPr>
        <w:t xml:space="preserve"> </w:t>
      </w:r>
      <w:r w:rsidRPr="00DD456B">
        <w:rPr>
          <w:rFonts w:ascii="Calibri" w:hAnsi="Calibri" w:cs="Arial"/>
          <w:color w:val="000000" w:themeColor="text1"/>
          <w:szCs w:val="22"/>
          <w:lang w:val="es-PR"/>
        </w:rPr>
        <w:t>- Se refiere a las máquinas que venden botellas de agua y de refrescos de soda</w:t>
      </w:r>
      <w:r w:rsidR="00DD456B">
        <w:rPr>
          <w:rFonts w:ascii="Calibri" w:hAnsi="Calibri" w:cs="Arial"/>
          <w:color w:val="000000" w:themeColor="text1"/>
          <w:szCs w:val="22"/>
          <w:lang w:val="es-PR"/>
        </w:rPr>
        <w:t>.</w:t>
      </w:r>
    </w:p>
    <w:p w14:paraId="58B883F6" w14:textId="77777777" w:rsidR="001D4E5B" w:rsidRPr="00DD456B" w:rsidRDefault="00D308B4" w:rsidP="00D308B4">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Campus Verde</w:t>
      </w:r>
      <w:r w:rsidRPr="00DD456B">
        <w:rPr>
          <w:rFonts w:ascii="Calibri" w:hAnsi="Calibri" w:cs="Arial"/>
          <w:color w:val="000000" w:themeColor="text1"/>
          <w:szCs w:val="22"/>
          <w:lang w:val="es-PR"/>
        </w:rPr>
        <w:t xml:space="preserve"> – Iniciativa institucional fundada en el RUM en 2007 para promover la protección ambiental y conservación de recursos en el Recinto de Mayagüez y educar a vivir en armon</w:t>
      </w:r>
      <w:r w:rsidR="00984FD6" w:rsidRPr="00DD456B">
        <w:rPr>
          <w:rFonts w:ascii="Calibri" w:hAnsi="Calibri" w:cs="Arial"/>
          <w:color w:val="000000" w:themeColor="text1"/>
          <w:szCs w:val="22"/>
          <w:lang w:val="es-PR"/>
        </w:rPr>
        <w:t>í</w:t>
      </w:r>
      <w:r w:rsidRPr="00DD456B">
        <w:rPr>
          <w:rFonts w:ascii="Calibri" w:hAnsi="Calibri" w:cs="Arial"/>
          <w:color w:val="000000" w:themeColor="text1"/>
          <w:szCs w:val="22"/>
          <w:lang w:val="es-PR"/>
        </w:rPr>
        <w:t>a con el Planeta mediante medidas de sustentabilidad.</w:t>
      </w:r>
    </w:p>
    <w:p w14:paraId="7E086D2C" w14:textId="39AB68BB" w:rsidR="00D308B4" w:rsidRPr="00DD456B" w:rsidRDefault="00D308B4" w:rsidP="00D308B4">
      <w:pPr>
        <w:spacing w:after="120"/>
        <w:jc w:val="both"/>
        <w:rPr>
          <w:rStyle w:val="apple-converted-space"/>
          <w:rFonts w:ascii="Calibri" w:hAnsi="Calibri" w:cs="Arial"/>
          <w:color w:val="000000" w:themeColor="text1"/>
          <w:szCs w:val="22"/>
          <w:lang w:val="es-PR"/>
        </w:rPr>
      </w:pPr>
      <w:r w:rsidRPr="00DD456B">
        <w:rPr>
          <w:rFonts w:ascii="Calibri" w:hAnsi="Calibri" w:cs="Arial"/>
          <w:b/>
          <w:i/>
          <w:color w:val="000000" w:themeColor="text1"/>
          <w:szCs w:val="22"/>
          <w:lang w:val="es-PR"/>
        </w:rPr>
        <w:t>Administración de Drogas y Alimentos (FDA</w:t>
      </w:r>
      <w:r w:rsidRPr="00DD456B">
        <w:rPr>
          <w:rFonts w:ascii="Calibri" w:hAnsi="Calibri" w:cs="Arial"/>
          <w:i/>
          <w:color w:val="000000" w:themeColor="text1"/>
          <w:szCs w:val="22"/>
          <w:lang w:val="es-PR"/>
        </w:rPr>
        <w:t>, por sus siglas en inglés)</w:t>
      </w:r>
      <w:r w:rsidRPr="00DD456B">
        <w:rPr>
          <w:rFonts w:ascii="Calibri" w:hAnsi="Calibri" w:cs="Arial"/>
          <w:color w:val="000000" w:themeColor="text1"/>
          <w:szCs w:val="22"/>
          <w:lang w:val="es-PR"/>
        </w:rPr>
        <w:t xml:space="preserve"> - agencia del gobierno de los Estados Unidos</w:t>
      </w:r>
      <w:r w:rsidRPr="00DD456B">
        <w:rPr>
          <w:rStyle w:val="apple-converted-space"/>
          <w:rFonts w:ascii="Calibri" w:hAnsi="Calibri" w:cs="Arial"/>
          <w:color w:val="000000" w:themeColor="text1"/>
          <w:szCs w:val="22"/>
          <w:lang w:val="es-PR"/>
        </w:rPr>
        <w:t>  </w:t>
      </w:r>
      <w:r w:rsidRPr="00DD456B">
        <w:rPr>
          <w:rFonts w:ascii="Calibri" w:hAnsi="Calibri" w:cs="Arial"/>
          <w:color w:val="000000" w:themeColor="text1"/>
          <w:szCs w:val="22"/>
          <w:lang w:val="es-PR"/>
        </w:rPr>
        <w:t>responsable de la regulación d</w:t>
      </w:r>
      <w:r w:rsidRPr="00DD456B">
        <w:rPr>
          <w:rStyle w:val="apple-converted-space"/>
          <w:rFonts w:ascii="Calibri" w:hAnsi="Calibri" w:cs="Arial"/>
          <w:color w:val="000000" w:themeColor="text1"/>
          <w:szCs w:val="22"/>
          <w:lang w:val="es-PR"/>
        </w:rPr>
        <w:t>e alimentos</w:t>
      </w:r>
      <w:r w:rsidRPr="00DD456B">
        <w:rPr>
          <w:rFonts w:ascii="Calibri" w:hAnsi="Calibri"/>
          <w:color w:val="000000" w:themeColor="text1"/>
          <w:sz w:val="18"/>
          <w:lang w:val="es-PR"/>
        </w:rPr>
        <w:fldChar w:fldCharType="begin"/>
      </w:r>
      <w:r w:rsidRPr="00DD456B">
        <w:rPr>
          <w:rFonts w:ascii="Calibri" w:hAnsi="Calibri"/>
          <w:color w:val="000000" w:themeColor="text1"/>
          <w:sz w:val="18"/>
          <w:lang w:val="es-PR"/>
        </w:rPr>
        <w:fldChar w:fldCharType="separate"/>
      </w:r>
      <w:r w:rsidRPr="00DD456B">
        <w:rPr>
          <w:rStyle w:val="Hyperlink"/>
          <w:rFonts w:ascii="Calibri" w:hAnsi="Calibri" w:cs="Arial"/>
          <w:color w:val="000000" w:themeColor="text1"/>
          <w:szCs w:val="22"/>
          <w:lang w:val="es-PR"/>
        </w:rPr>
        <w:t>alimentos</w:t>
      </w:r>
      <w:r w:rsidRPr="00DD456B">
        <w:rPr>
          <w:rFonts w:ascii="Calibri" w:hAnsi="Calibri"/>
          <w:color w:val="000000" w:themeColor="text1"/>
          <w:sz w:val="18"/>
          <w:lang w:val="es-PR"/>
        </w:rPr>
        <w:fldChar w:fldCharType="end"/>
      </w:r>
      <w:r w:rsidRPr="00DD456B">
        <w:rPr>
          <w:rStyle w:val="apple-converted-space"/>
          <w:rFonts w:ascii="Calibri" w:hAnsi="Calibri" w:cs="Arial"/>
          <w:color w:val="000000" w:themeColor="text1"/>
          <w:szCs w:val="22"/>
          <w:lang w:val="es-PR"/>
        </w:rPr>
        <w:t>, cosméticos, productos biológicos y medicamentos.</w:t>
      </w:r>
    </w:p>
    <w:p w14:paraId="568BB634" w14:textId="77777777" w:rsidR="00D308B4" w:rsidRPr="00DD456B" w:rsidRDefault="00D308B4" w:rsidP="00D308B4">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Agencia de Protección Ambiental (EPA,</w:t>
      </w:r>
      <w:r w:rsidRPr="00DD456B">
        <w:rPr>
          <w:rFonts w:ascii="Calibri" w:hAnsi="Calibri" w:cs="Arial"/>
          <w:i/>
          <w:color w:val="000000" w:themeColor="text1"/>
          <w:szCs w:val="22"/>
          <w:lang w:val="es-PR"/>
        </w:rPr>
        <w:t xml:space="preserve"> por sus siglas en inglés)</w:t>
      </w:r>
      <w:r w:rsidRPr="00DD456B">
        <w:rPr>
          <w:rFonts w:ascii="Calibri" w:hAnsi="Calibri" w:cs="Arial"/>
          <w:color w:val="000000" w:themeColor="text1"/>
          <w:szCs w:val="22"/>
          <w:lang w:val="es-PR"/>
        </w:rPr>
        <w:t xml:space="preserve"> - agencia del gobierno federal encargada de proteger la</w:t>
      </w:r>
      <w:r w:rsidRPr="00DD456B">
        <w:rPr>
          <w:rStyle w:val="apple-converted-space"/>
          <w:rFonts w:ascii="Calibri" w:hAnsi="Calibri" w:cs="Arial"/>
          <w:color w:val="000000" w:themeColor="text1"/>
          <w:szCs w:val="22"/>
          <w:lang w:val="es-PR"/>
        </w:rPr>
        <w:t> </w:t>
      </w:r>
      <w:r w:rsidRPr="00DD456B">
        <w:rPr>
          <w:rFonts w:cs="font404"/>
          <w:sz w:val="22"/>
          <w:szCs w:val="24"/>
        </w:rPr>
        <w:fldChar w:fldCharType="begin"/>
      </w:r>
      <w:r w:rsidRPr="00DD456B">
        <w:rPr>
          <w:rFonts w:ascii="Calibri" w:hAnsi="Calibri"/>
          <w:color w:val="000000" w:themeColor="text1"/>
          <w:sz w:val="18"/>
          <w:lang w:val="es-PR"/>
        </w:rPr>
        <w:instrText>e</w:instrText>
      </w:r>
      <w:r w:rsidRPr="00DD456B">
        <w:rPr>
          <w:rFonts w:cs="font404"/>
          <w:sz w:val="22"/>
          <w:szCs w:val="24"/>
        </w:rPr>
        <w:fldChar w:fldCharType="separate"/>
      </w:r>
      <w:r w:rsidRPr="00DD456B">
        <w:rPr>
          <w:rStyle w:val="Hyperlink"/>
          <w:rFonts w:ascii="Calibri" w:hAnsi="Calibri" w:cs="Arial"/>
          <w:color w:val="000000" w:themeColor="text1"/>
          <w:szCs w:val="22"/>
          <w:lang w:val="es-PR"/>
        </w:rPr>
        <w:t>salud</w:t>
      </w:r>
      <w:r w:rsidRPr="00DD456B">
        <w:rPr>
          <w:rStyle w:val="Hyperlink"/>
          <w:rFonts w:ascii="Calibri" w:hAnsi="Calibri" w:cs="Arial"/>
          <w:color w:val="000000" w:themeColor="text1"/>
          <w:szCs w:val="22"/>
          <w:lang w:val="es-PR"/>
        </w:rPr>
        <w:fldChar w:fldCharType="end"/>
      </w:r>
      <w:r w:rsidRPr="00DD456B">
        <w:rPr>
          <w:rFonts w:ascii="Calibri" w:hAnsi="Calibri" w:cs="Arial"/>
          <w:color w:val="000000" w:themeColor="text1"/>
          <w:szCs w:val="22"/>
          <w:lang w:val="es-PR"/>
        </w:rPr>
        <w:t xml:space="preserve"> humana y proteger el</w:t>
      </w:r>
      <w:r w:rsidRPr="00DD456B">
        <w:rPr>
          <w:rStyle w:val="apple-converted-space"/>
          <w:rFonts w:ascii="Calibri" w:hAnsi="Calibri" w:cs="Arial"/>
          <w:color w:val="000000" w:themeColor="text1"/>
          <w:szCs w:val="22"/>
          <w:lang w:val="es-PR"/>
        </w:rPr>
        <w:t> </w:t>
      </w:r>
      <w:hyperlink r:id="rId17" w:history="1">
        <w:r w:rsidRPr="00DD456B">
          <w:rPr>
            <w:rStyle w:val="Hyperlink"/>
            <w:rFonts w:ascii="Calibri" w:hAnsi="Calibri" w:cs="Arial"/>
            <w:color w:val="000000" w:themeColor="text1"/>
            <w:szCs w:val="22"/>
            <w:lang w:val="es-PR"/>
          </w:rPr>
          <w:t>medio ambiente</w:t>
        </w:r>
      </w:hyperlink>
      <w:r w:rsidRPr="00DD456B">
        <w:rPr>
          <w:rFonts w:ascii="Calibri" w:hAnsi="Calibri" w:cs="Arial"/>
          <w:color w:val="000000" w:themeColor="text1"/>
          <w:szCs w:val="22"/>
          <w:lang w:val="es-PR"/>
        </w:rPr>
        <w:t>, trabajando con los recursos de aire, agua y suelo.</w:t>
      </w:r>
    </w:p>
    <w:p w14:paraId="6962FFD0" w14:textId="77777777" w:rsidR="00D308B4" w:rsidRPr="00DD456B" w:rsidRDefault="00D308B4" w:rsidP="00D308B4">
      <w:pPr>
        <w:spacing w:after="120"/>
        <w:jc w:val="both"/>
        <w:rPr>
          <w:rFonts w:ascii="Calibri" w:hAnsi="Calibri" w:cs="Arial"/>
          <w:color w:val="000000" w:themeColor="text1"/>
          <w:szCs w:val="22"/>
          <w:lang w:val="es-PR"/>
        </w:rPr>
      </w:pPr>
      <w:r w:rsidRPr="00DD456B">
        <w:rPr>
          <w:rFonts w:ascii="Calibri" w:hAnsi="Calibri" w:cs="Arial"/>
          <w:b/>
          <w:i/>
          <w:color w:val="000000" w:themeColor="text1"/>
          <w:szCs w:val="22"/>
          <w:lang w:val="es-PR"/>
        </w:rPr>
        <w:t>Termo</w:t>
      </w:r>
      <w:r w:rsidRPr="00DD456B">
        <w:rPr>
          <w:rFonts w:ascii="Calibri" w:hAnsi="Calibri" w:cs="Arial"/>
          <w:color w:val="000000" w:themeColor="text1"/>
          <w:szCs w:val="22"/>
          <w:lang w:val="es-PR"/>
        </w:rPr>
        <w:t xml:space="preserve"> - Botella reusable, fabricada de cristal, acero inoxidable</w:t>
      </w:r>
      <w:r w:rsidRPr="00DD456B">
        <w:rPr>
          <w:rFonts w:ascii="Calibri" w:hAnsi="Calibri" w:cs="Arial"/>
          <w:i/>
          <w:color w:val="000000" w:themeColor="text1"/>
          <w:szCs w:val="22"/>
          <w:lang w:val="es-PR"/>
        </w:rPr>
        <w:t>,</w:t>
      </w:r>
      <w:r w:rsidRPr="00DD456B">
        <w:rPr>
          <w:rFonts w:ascii="Calibri" w:hAnsi="Calibri" w:cs="Arial"/>
          <w:color w:val="000000" w:themeColor="text1"/>
          <w:szCs w:val="22"/>
          <w:lang w:val="es-PR"/>
        </w:rPr>
        <w:t xml:space="preserve"> aluminio o plástico</w:t>
      </w:r>
    </w:p>
    <w:p w14:paraId="4515D903" w14:textId="42835354" w:rsidR="005D2F29" w:rsidRPr="00DD456B" w:rsidRDefault="005D2F29" w:rsidP="005D2F29">
      <w:pPr>
        <w:spacing w:after="120"/>
        <w:jc w:val="both"/>
        <w:rPr>
          <w:rFonts w:ascii="Calibri" w:hAnsi="Calibri" w:cs="Arial"/>
          <w:color w:val="000000" w:themeColor="text1"/>
          <w:szCs w:val="22"/>
          <w:lang w:val="es-PR"/>
        </w:rPr>
      </w:pPr>
      <w:bookmarkStart w:id="11" w:name="_Toc222996401"/>
      <w:bookmarkStart w:id="12" w:name="_Toc349137410"/>
      <w:bookmarkStart w:id="13" w:name="_Toc292103633"/>
      <w:r w:rsidRPr="00DD456B">
        <w:rPr>
          <w:rFonts w:ascii="Calibri" w:hAnsi="Calibri" w:cs="Arial"/>
          <w:b/>
          <w:i/>
          <w:color w:val="000000" w:themeColor="text1"/>
          <w:szCs w:val="22"/>
          <w:lang w:val="es-PR"/>
        </w:rPr>
        <w:t>Bolsas Reusables</w:t>
      </w:r>
      <w:r w:rsidRPr="00DD456B">
        <w:rPr>
          <w:rFonts w:ascii="Calibri" w:hAnsi="Calibri" w:cs="Arial"/>
          <w:color w:val="000000" w:themeColor="text1"/>
          <w:szCs w:val="22"/>
          <w:lang w:val="es-PR"/>
        </w:rPr>
        <w:t xml:space="preserve"> - Bolsas que se pueden utilizar cientos de veces, fabricada de materiales resistentes como jute, cáñamo, algodón, y otros. No incluimos aquí bolsas reusables de plástico por ser derivadas de petróleo. Normalmente aguantan mucho mayor peso por lo que sustituyen varias de las de plástico.</w:t>
      </w:r>
    </w:p>
    <w:p w14:paraId="0EE4A5C1" w14:textId="77777777" w:rsidR="00F40E69" w:rsidRPr="00DD456B" w:rsidRDefault="00F40E69" w:rsidP="005D2F29">
      <w:pPr>
        <w:spacing w:after="120"/>
        <w:jc w:val="both"/>
        <w:rPr>
          <w:rFonts w:ascii="Calibri" w:hAnsi="Calibri" w:cs="Arial"/>
          <w:color w:val="000000" w:themeColor="text1"/>
          <w:szCs w:val="22"/>
          <w:lang w:val="es-PR"/>
        </w:rPr>
      </w:pPr>
    </w:p>
    <w:p w14:paraId="74B78F50" w14:textId="77777777" w:rsidR="00F40E69" w:rsidRPr="00DD456B" w:rsidRDefault="00F40E69" w:rsidP="005D2F29">
      <w:pPr>
        <w:spacing w:after="120"/>
        <w:jc w:val="both"/>
        <w:rPr>
          <w:rFonts w:ascii="Calibri" w:hAnsi="Calibri" w:cs="Arial"/>
          <w:color w:val="000000"/>
          <w:szCs w:val="22"/>
          <w:lang w:val="es-PR"/>
        </w:rPr>
      </w:pPr>
    </w:p>
    <w:p w14:paraId="1C75BF52" w14:textId="75E144EC" w:rsidR="00D308B4" w:rsidRPr="00DD456B" w:rsidRDefault="00D308B4" w:rsidP="00D308B4">
      <w:pPr>
        <w:pStyle w:val="Heading1"/>
        <w:rPr>
          <w:sz w:val="24"/>
          <w:lang w:val="es-PR"/>
        </w:rPr>
      </w:pPr>
      <w:bookmarkStart w:id="14" w:name="_Toc292134963"/>
      <w:r w:rsidRPr="00DD456B">
        <w:rPr>
          <w:sz w:val="24"/>
          <w:lang w:val="es-PR"/>
        </w:rPr>
        <w:lastRenderedPageBreak/>
        <w:t>Alcance</w:t>
      </w:r>
      <w:bookmarkEnd w:id="11"/>
      <w:bookmarkEnd w:id="12"/>
      <w:bookmarkEnd w:id="13"/>
      <w:bookmarkEnd w:id="14"/>
      <w:r w:rsidRPr="00DD456B">
        <w:rPr>
          <w:sz w:val="24"/>
          <w:lang w:val="es-PR"/>
        </w:rPr>
        <w:t xml:space="preserve"> </w:t>
      </w:r>
    </w:p>
    <w:p w14:paraId="71DB2F1A" w14:textId="703C8D15" w:rsidR="00D308B4" w:rsidRPr="00DD456B" w:rsidRDefault="00D308B4" w:rsidP="00D308B4">
      <w:pPr>
        <w:jc w:val="both"/>
        <w:rPr>
          <w:rFonts w:ascii="Calibri" w:eastAsia="Times New Roman" w:hAnsi="Calibri" w:cs="Arial"/>
          <w:color w:val="000000"/>
          <w:sz w:val="22"/>
          <w:szCs w:val="22"/>
          <w:lang w:val="es-PR"/>
        </w:rPr>
      </w:pPr>
      <w:r w:rsidRPr="00DD456B">
        <w:rPr>
          <w:rFonts w:ascii="Calibri" w:eastAsia="Times New Roman" w:hAnsi="Calibri" w:cs="Arial"/>
          <w:bCs/>
          <w:color w:val="000000"/>
          <w:sz w:val="22"/>
          <w:szCs w:val="22"/>
          <w:lang w:val="es-PR"/>
        </w:rPr>
        <w:t xml:space="preserve">Beneficios de eliminar </w:t>
      </w:r>
      <w:r w:rsidR="00F36299" w:rsidRPr="00DD456B">
        <w:rPr>
          <w:rFonts w:ascii="Calibri" w:eastAsia="Times New Roman" w:hAnsi="Calibri" w:cs="Arial"/>
          <w:bCs/>
          <w:color w:val="000000"/>
          <w:sz w:val="22"/>
          <w:szCs w:val="22"/>
          <w:lang w:val="es-PR"/>
        </w:rPr>
        <w:t>las botellas de bebida, bolsas pl</w:t>
      </w:r>
      <w:r w:rsidR="005D2F29" w:rsidRPr="00DD456B">
        <w:rPr>
          <w:rFonts w:ascii="Calibri" w:eastAsia="Times New Roman" w:hAnsi="Calibri" w:cs="Arial"/>
          <w:bCs/>
          <w:color w:val="000000"/>
          <w:sz w:val="22"/>
          <w:szCs w:val="22"/>
          <w:lang w:val="es-PR"/>
        </w:rPr>
        <w:t>á</w:t>
      </w:r>
      <w:r w:rsidR="00F36299" w:rsidRPr="00DD456B">
        <w:rPr>
          <w:rFonts w:ascii="Calibri" w:eastAsia="Times New Roman" w:hAnsi="Calibri" w:cs="Arial"/>
          <w:bCs/>
          <w:color w:val="000000"/>
          <w:sz w:val="22"/>
          <w:szCs w:val="22"/>
          <w:lang w:val="es-PR"/>
        </w:rPr>
        <w:t xml:space="preserve">sticas y </w:t>
      </w:r>
      <w:r w:rsidR="00214ACF" w:rsidRPr="00DD456B">
        <w:rPr>
          <w:rFonts w:ascii="Calibri" w:eastAsia="Times New Roman" w:hAnsi="Calibri" w:cs="Arial"/>
          <w:bCs/>
          <w:color w:val="000000"/>
          <w:sz w:val="22"/>
          <w:szCs w:val="22"/>
          <w:lang w:val="es-PR"/>
        </w:rPr>
        <w:t>envases</w:t>
      </w:r>
      <w:r w:rsidR="009A73CF" w:rsidRPr="00DD456B">
        <w:rPr>
          <w:rFonts w:ascii="Calibri" w:eastAsia="Times New Roman" w:hAnsi="Calibri" w:cs="Arial"/>
          <w:bCs/>
          <w:color w:val="000000"/>
          <w:sz w:val="22"/>
          <w:szCs w:val="22"/>
          <w:lang w:val="es-PR"/>
        </w:rPr>
        <w:t xml:space="preserve"> </w:t>
      </w:r>
      <w:r w:rsidR="005D2F29" w:rsidRPr="00DD456B">
        <w:rPr>
          <w:rFonts w:ascii="Calibri" w:eastAsia="Times New Roman" w:hAnsi="Calibri" w:cs="Arial"/>
          <w:bCs/>
          <w:color w:val="000000"/>
          <w:sz w:val="22"/>
          <w:szCs w:val="22"/>
          <w:lang w:val="es-PR"/>
        </w:rPr>
        <w:t xml:space="preserve">de </w:t>
      </w:r>
      <w:r w:rsidR="00F36299" w:rsidRPr="00DD456B">
        <w:rPr>
          <w:rFonts w:ascii="Calibri" w:eastAsia="Times New Roman" w:hAnsi="Calibri" w:cs="Arial"/>
          <w:bCs/>
          <w:color w:val="000000"/>
          <w:sz w:val="22"/>
          <w:szCs w:val="22"/>
          <w:lang w:val="es-PR"/>
        </w:rPr>
        <w:t>poliestireno en</w:t>
      </w:r>
      <w:r w:rsidRPr="00DD456B">
        <w:rPr>
          <w:rFonts w:ascii="Calibri" w:eastAsia="Times New Roman" w:hAnsi="Calibri" w:cs="Arial"/>
          <w:color w:val="000000"/>
          <w:sz w:val="22"/>
          <w:szCs w:val="22"/>
          <w:lang w:val="es-PR"/>
        </w:rPr>
        <w:t xml:space="preserve"> el </w:t>
      </w:r>
      <w:r w:rsidR="005D2F29" w:rsidRPr="00DD456B">
        <w:rPr>
          <w:rFonts w:ascii="Calibri" w:eastAsia="Times New Roman" w:hAnsi="Calibri" w:cs="Arial"/>
          <w:color w:val="000000"/>
          <w:sz w:val="22"/>
          <w:szCs w:val="22"/>
          <w:lang w:val="es-PR"/>
        </w:rPr>
        <w:t>RUM</w:t>
      </w:r>
      <w:r w:rsidRPr="00DD456B">
        <w:rPr>
          <w:rFonts w:ascii="Calibri" w:eastAsia="Times New Roman" w:hAnsi="Calibri" w:cs="Arial"/>
          <w:color w:val="000000"/>
          <w:sz w:val="22"/>
          <w:szCs w:val="22"/>
          <w:lang w:val="es-PR"/>
        </w:rPr>
        <w:t>:</w:t>
      </w:r>
    </w:p>
    <w:p w14:paraId="39FACB16" w14:textId="77777777" w:rsidR="00D308B4" w:rsidRPr="00DD456B" w:rsidRDefault="00D308B4" w:rsidP="00D308B4">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Reducirá la inversión de dinero para el consumo de agua por parte de estudiantes, profesores y empleados de la Universidad.</w:t>
      </w:r>
    </w:p>
    <w:p w14:paraId="040B7C92" w14:textId="77777777" w:rsidR="00A4636A" w:rsidRPr="00DD456B" w:rsidRDefault="00A4636A" w:rsidP="00A4636A">
      <w:pPr>
        <w:pStyle w:val="ListParagraph"/>
        <w:suppressAutoHyphens/>
        <w:spacing w:after="0" w:line="240" w:lineRule="auto"/>
        <w:jc w:val="both"/>
        <w:rPr>
          <w:rFonts w:ascii="Calibri" w:eastAsia="Times New Roman" w:hAnsi="Calibri" w:cs="Arial"/>
          <w:color w:val="000000"/>
          <w:sz w:val="22"/>
          <w:szCs w:val="22"/>
          <w:lang w:val="es-PR"/>
        </w:rPr>
      </w:pPr>
    </w:p>
    <w:p w14:paraId="65C62D7D" w14:textId="644C5046" w:rsidR="002A328E" w:rsidRPr="00DD456B" w:rsidRDefault="002A328E" w:rsidP="00EC7533">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Reducirá la inversión de la Librería para la compra de bolsas de pl</w:t>
      </w:r>
      <w:r w:rsidR="00D8489F" w:rsidRPr="00DD456B">
        <w:rPr>
          <w:rFonts w:ascii="Calibri" w:eastAsia="Times New Roman" w:hAnsi="Calibri" w:cs="Arial"/>
          <w:color w:val="000000"/>
          <w:sz w:val="22"/>
          <w:szCs w:val="22"/>
          <w:lang w:val="es-PR"/>
        </w:rPr>
        <w:t>á</w:t>
      </w:r>
      <w:r w:rsidRPr="00DD456B">
        <w:rPr>
          <w:rFonts w:ascii="Calibri" w:eastAsia="Times New Roman" w:hAnsi="Calibri" w:cs="Arial"/>
          <w:color w:val="000000"/>
          <w:sz w:val="22"/>
          <w:szCs w:val="22"/>
          <w:lang w:val="es-PR"/>
        </w:rPr>
        <w:t>stico</w:t>
      </w:r>
      <w:r w:rsidR="00EC7533" w:rsidRPr="00DD456B">
        <w:rPr>
          <w:rFonts w:ascii="Calibri" w:eastAsia="Times New Roman" w:hAnsi="Calibri" w:cs="Arial"/>
          <w:color w:val="000000"/>
          <w:sz w:val="22"/>
          <w:szCs w:val="22"/>
          <w:lang w:val="es-PR"/>
        </w:rPr>
        <w:t xml:space="preserve">. La misma </w:t>
      </w:r>
      <w:r w:rsidR="005E426B" w:rsidRPr="00DD456B">
        <w:rPr>
          <w:rFonts w:ascii="Calibri" w:eastAsia="Times New Roman" w:hAnsi="Calibri" w:cs="Arial"/>
          <w:color w:val="000000"/>
          <w:sz w:val="22"/>
          <w:szCs w:val="22"/>
          <w:lang w:val="es-PR"/>
        </w:rPr>
        <w:t>podría</w:t>
      </w:r>
      <w:r w:rsidR="00EC7533" w:rsidRPr="00DD456B">
        <w:rPr>
          <w:rFonts w:ascii="Calibri" w:eastAsia="Times New Roman" w:hAnsi="Calibri" w:cs="Arial"/>
          <w:color w:val="000000"/>
          <w:sz w:val="22"/>
          <w:szCs w:val="22"/>
          <w:lang w:val="es-PR"/>
        </w:rPr>
        <w:t xml:space="preserve"> poner a la venta bolsas </w:t>
      </w:r>
      <w:r w:rsidR="005D2F29" w:rsidRPr="00DD456B">
        <w:rPr>
          <w:rFonts w:ascii="Calibri" w:eastAsia="Times New Roman" w:hAnsi="Calibri" w:cs="Arial"/>
          <w:color w:val="000000"/>
          <w:sz w:val="22"/>
          <w:szCs w:val="22"/>
          <w:lang w:val="es-PR"/>
        </w:rPr>
        <w:t>reusables</w:t>
      </w:r>
      <w:r w:rsidR="00EC7533" w:rsidRPr="00DD456B">
        <w:rPr>
          <w:rFonts w:ascii="Calibri" w:eastAsia="Times New Roman" w:hAnsi="Calibri" w:cs="Arial"/>
          <w:color w:val="000000"/>
          <w:sz w:val="22"/>
          <w:szCs w:val="22"/>
          <w:lang w:val="es-PR"/>
        </w:rPr>
        <w:t xml:space="preserve"> con el logo del RUM. Las asociaciones estudiantiles y otros cuerpos del RUM podrían a su vez vender bolsas reusables</w:t>
      </w:r>
      <w:r w:rsidR="005D2F29" w:rsidRPr="00DD456B">
        <w:rPr>
          <w:rFonts w:ascii="Calibri" w:eastAsia="Times New Roman" w:hAnsi="Calibri" w:cs="Arial"/>
          <w:color w:val="000000"/>
          <w:sz w:val="22"/>
          <w:szCs w:val="22"/>
          <w:lang w:val="es-PR"/>
        </w:rPr>
        <w:t xml:space="preserve"> que no contengan petróleo</w:t>
      </w:r>
      <w:r w:rsidR="00EC7533" w:rsidRPr="00DD456B">
        <w:rPr>
          <w:rFonts w:ascii="Calibri" w:eastAsia="Times New Roman" w:hAnsi="Calibri" w:cs="Arial"/>
          <w:color w:val="000000"/>
          <w:sz w:val="22"/>
          <w:szCs w:val="22"/>
          <w:lang w:val="es-PR"/>
        </w:rPr>
        <w:t>.</w:t>
      </w:r>
    </w:p>
    <w:p w14:paraId="47B6AEC0" w14:textId="77777777" w:rsidR="00A4636A" w:rsidRPr="00DD456B" w:rsidRDefault="00A4636A" w:rsidP="00A4636A">
      <w:pPr>
        <w:suppressAutoHyphens/>
        <w:spacing w:after="0" w:line="240" w:lineRule="auto"/>
        <w:jc w:val="both"/>
        <w:rPr>
          <w:rFonts w:ascii="Calibri" w:eastAsia="Times New Roman" w:hAnsi="Calibri" w:cs="Arial"/>
          <w:color w:val="000000"/>
          <w:sz w:val="22"/>
          <w:szCs w:val="22"/>
          <w:lang w:val="es-PR"/>
        </w:rPr>
      </w:pPr>
    </w:p>
    <w:p w14:paraId="4A2A57E1" w14:textId="7AC73881" w:rsidR="002A328E" w:rsidRPr="00DD456B" w:rsidRDefault="00B6015D" w:rsidP="00C2630B">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 xml:space="preserve">Reducirá </w:t>
      </w:r>
      <w:r w:rsidR="002A328E" w:rsidRPr="00DD456B">
        <w:rPr>
          <w:rFonts w:ascii="Calibri" w:eastAsia="Times New Roman" w:hAnsi="Calibri" w:cs="Arial"/>
          <w:color w:val="000000"/>
          <w:sz w:val="22"/>
          <w:szCs w:val="22"/>
          <w:lang w:val="es-PR"/>
        </w:rPr>
        <w:t xml:space="preserve">la </w:t>
      </w:r>
      <w:r w:rsidR="00D8489F" w:rsidRPr="00DD456B">
        <w:rPr>
          <w:rFonts w:ascii="Calibri" w:eastAsia="Times New Roman" w:hAnsi="Calibri" w:cs="Arial"/>
          <w:color w:val="000000"/>
          <w:sz w:val="22"/>
          <w:szCs w:val="22"/>
          <w:lang w:val="es-PR"/>
        </w:rPr>
        <w:t xml:space="preserve">inversión </w:t>
      </w:r>
      <w:r w:rsidR="007A3D40" w:rsidRPr="00DD456B">
        <w:rPr>
          <w:rFonts w:ascii="Calibri" w:eastAsia="Times New Roman" w:hAnsi="Calibri" w:cs="Arial"/>
          <w:color w:val="000000"/>
          <w:sz w:val="22"/>
          <w:szCs w:val="22"/>
          <w:lang w:val="es-PR"/>
        </w:rPr>
        <w:t xml:space="preserve">de  </w:t>
      </w:r>
      <w:r w:rsidR="005D2F29" w:rsidRPr="00DD456B">
        <w:rPr>
          <w:rFonts w:ascii="Calibri" w:eastAsia="Times New Roman" w:hAnsi="Calibri" w:cs="Arial"/>
          <w:color w:val="000000"/>
          <w:sz w:val="22"/>
          <w:szCs w:val="22"/>
          <w:lang w:val="es-PR"/>
        </w:rPr>
        <w:t>miles de dólares</w:t>
      </w:r>
      <w:r w:rsidR="00EC7533" w:rsidRPr="00DD456B">
        <w:rPr>
          <w:rFonts w:ascii="Calibri" w:eastAsia="Times New Roman" w:hAnsi="Calibri" w:cs="Arial"/>
          <w:color w:val="000000"/>
          <w:sz w:val="22"/>
          <w:szCs w:val="22"/>
          <w:lang w:val="es-PR"/>
        </w:rPr>
        <w:t xml:space="preserve"> </w:t>
      </w:r>
      <w:r w:rsidR="005D2F29" w:rsidRPr="00DD456B">
        <w:rPr>
          <w:rFonts w:ascii="Calibri" w:eastAsia="Times New Roman" w:hAnsi="Calibri" w:cs="Arial"/>
          <w:color w:val="000000"/>
          <w:sz w:val="22"/>
          <w:szCs w:val="22"/>
          <w:lang w:val="es-PR"/>
        </w:rPr>
        <w:t>de</w:t>
      </w:r>
      <w:r w:rsidR="002A328E" w:rsidRPr="00DD456B">
        <w:rPr>
          <w:rFonts w:ascii="Calibri" w:eastAsia="Times New Roman" w:hAnsi="Calibri" w:cs="Arial"/>
          <w:color w:val="000000"/>
          <w:sz w:val="22"/>
          <w:szCs w:val="22"/>
          <w:lang w:val="es-PR"/>
        </w:rPr>
        <w:t xml:space="preserve"> la Cafeter</w:t>
      </w:r>
      <w:r w:rsidR="00EC7533" w:rsidRPr="00DD456B">
        <w:rPr>
          <w:rFonts w:ascii="Calibri" w:eastAsia="Times New Roman" w:hAnsi="Calibri" w:cs="Arial"/>
          <w:color w:val="000000"/>
          <w:sz w:val="22"/>
          <w:szCs w:val="22"/>
          <w:lang w:val="es-PR"/>
        </w:rPr>
        <w:t>í</w:t>
      </w:r>
      <w:r w:rsidR="002A328E" w:rsidRPr="00DD456B">
        <w:rPr>
          <w:rFonts w:ascii="Calibri" w:eastAsia="Times New Roman" w:hAnsi="Calibri" w:cs="Arial"/>
          <w:color w:val="000000"/>
          <w:sz w:val="22"/>
          <w:szCs w:val="22"/>
          <w:lang w:val="es-PR"/>
        </w:rPr>
        <w:t>a en la compra de productos desechables de poliestireno.</w:t>
      </w:r>
      <w:r w:rsidR="00C2630B" w:rsidRPr="00DD456B">
        <w:rPr>
          <w:rFonts w:ascii="Calibri" w:eastAsia="Times New Roman" w:hAnsi="Calibri" w:cs="Arial"/>
          <w:color w:val="000000"/>
          <w:sz w:val="22"/>
          <w:szCs w:val="22"/>
          <w:lang w:val="es-PR"/>
        </w:rPr>
        <w:t xml:space="preserve"> </w:t>
      </w:r>
      <w:r w:rsidR="008C6CE6" w:rsidRPr="00DD456B">
        <w:rPr>
          <w:rFonts w:ascii="Calibri" w:eastAsia="Times New Roman" w:hAnsi="Calibri" w:cs="Arial"/>
          <w:color w:val="000000"/>
          <w:sz w:val="22"/>
          <w:szCs w:val="22"/>
          <w:lang w:val="es-PR"/>
        </w:rPr>
        <w:t>Se p</w:t>
      </w:r>
      <w:r w:rsidR="00C2630B" w:rsidRPr="00DD456B">
        <w:rPr>
          <w:rFonts w:ascii="Calibri" w:eastAsia="Times New Roman" w:hAnsi="Calibri" w:cs="Arial"/>
          <w:color w:val="000000"/>
          <w:sz w:val="22"/>
          <w:szCs w:val="22"/>
          <w:lang w:val="es-PR"/>
        </w:rPr>
        <w:t>odr</w:t>
      </w:r>
      <w:r w:rsidR="008C6CE6" w:rsidRPr="00DD456B">
        <w:rPr>
          <w:rFonts w:ascii="Calibri" w:eastAsia="Times New Roman" w:hAnsi="Calibri" w:cs="Arial"/>
          <w:color w:val="000000"/>
          <w:sz w:val="22"/>
          <w:szCs w:val="22"/>
          <w:lang w:val="es-PR"/>
        </w:rPr>
        <w:t>í</w:t>
      </w:r>
      <w:r w:rsidR="00C2630B" w:rsidRPr="00DD456B">
        <w:rPr>
          <w:rFonts w:ascii="Calibri" w:eastAsia="Times New Roman" w:hAnsi="Calibri" w:cs="Arial"/>
          <w:color w:val="000000"/>
          <w:sz w:val="22"/>
          <w:szCs w:val="22"/>
          <w:lang w:val="es-PR"/>
        </w:rPr>
        <w:t>a reestablecer la</w:t>
      </w:r>
      <w:r w:rsidR="00DD456B">
        <w:rPr>
          <w:rFonts w:ascii="Calibri" w:eastAsia="Times New Roman" w:hAnsi="Calibri" w:cs="Arial"/>
          <w:color w:val="000000"/>
          <w:sz w:val="22"/>
          <w:szCs w:val="22"/>
          <w:lang w:val="es-PR"/>
        </w:rPr>
        <w:t>s</w:t>
      </w:r>
      <w:r w:rsidR="00C2630B" w:rsidRPr="00DD456B">
        <w:rPr>
          <w:rFonts w:ascii="Calibri" w:eastAsia="Times New Roman" w:hAnsi="Calibri" w:cs="Arial"/>
          <w:color w:val="000000"/>
          <w:sz w:val="22"/>
          <w:szCs w:val="22"/>
          <w:lang w:val="es-PR"/>
        </w:rPr>
        <w:t xml:space="preserve"> vajilla</w:t>
      </w:r>
      <w:r w:rsidR="00DD456B">
        <w:rPr>
          <w:rFonts w:ascii="Calibri" w:eastAsia="Times New Roman" w:hAnsi="Calibri" w:cs="Arial"/>
          <w:color w:val="000000"/>
          <w:sz w:val="22"/>
          <w:szCs w:val="22"/>
          <w:lang w:val="es-PR"/>
        </w:rPr>
        <w:t>s</w:t>
      </w:r>
      <w:r w:rsidR="00C2630B" w:rsidRPr="00DD456B">
        <w:rPr>
          <w:rFonts w:ascii="Calibri" w:eastAsia="Times New Roman" w:hAnsi="Calibri" w:cs="Arial"/>
          <w:color w:val="000000"/>
          <w:sz w:val="22"/>
          <w:szCs w:val="22"/>
          <w:lang w:val="es-PR"/>
        </w:rPr>
        <w:t xml:space="preserve"> </w:t>
      </w:r>
      <w:r w:rsidR="00DD456B">
        <w:rPr>
          <w:rFonts w:ascii="Calibri" w:eastAsia="Times New Roman" w:hAnsi="Calibri" w:cs="Arial"/>
          <w:color w:val="000000"/>
          <w:sz w:val="22"/>
          <w:szCs w:val="22"/>
          <w:lang w:val="es-PR"/>
        </w:rPr>
        <w:t>lavables</w:t>
      </w:r>
      <w:r w:rsidR="00C2630B" w:rsidRPr="00DD456B">
        <w:rPr>
          <w:rFonts w:ascii="Calibri" w:eastAsia="Times New Roman" w:hAnsi="Calibri" w:cs="Arial"/>
          <w:color w:val="000000"/>
          <w:sz w:val="22"/>
          <w:szCs w:val="22"/>
          <w:lang w:val="es-PR"/>
        </w:rPr>
        <w:t xml:space="preserve"> que una vez hubo en el RUM. Otra alternativa eco</w:t>
      </w:r>
      <w:r w:rsidR="00DD456B">
        <w:rPr>
          <w:rFonts w:ascii="Calibri" w:eastAsia="Times New Roman" w:hAnsi="Calibri" w:cs="Arial"/>
          <w:color w:val="000000"/>
          <w:sz w:val="22"/>
          <w:szCs w:val="22"/>
          <w:lang w:val="es-PR"/>
        </w:rPr>
        <w:t xml:space="preserve"> </w:t>
      </w:r>
      <w:r w:rsidR="00C2630B" w:rsidRPr="00DD456B">
        <w:rPr>
          <w:rFonts w:ascii="Calibri" w:eastAsia="Times New Roman" w:hAnsi="Calibri" w:cs="Arial"/>
          <w:color w:val="000000"/>
          <w:sz w:val="22"/>
          <w:szCs w:val="22"/>
          <w:lang w:val="es-PR"/>
        </w:rPr>
        <w:t xml:space="preserve">amigable sería usar envases hechos con material compostable como cartón, papa o </w:t>
      </w:r>
      <w:r w:rsidR="00DD456B" w:rsidRPr="00DD456B">
        <w:rPr>
          <w:rFonts w:ascii="Calibri" w:eastAsia="Times New Roman" w:hAnsi="Calibri" w:cs="Arial"/>
          <w:color w:val="000000"/>
          <w:sz w:val="22"/>
          <w:szCs w:val="22"/>
          <w:lang w:val="es-PR"/>
        </w:rPr>
        <w:t>maíz</w:t>
      </w:r>
      <w:r w:rsidR="00C2630B" w:rsidRPr="00DD456B">
        <w:rPr>
          <w:rFonts w:ascii="Calibri" w:eastAsia="Times New Roman" w:hAnsi="Calibri" w:cs="Arial"/>
          <w:color w:val="000000"/>
          <w:sz w:val="22"/>
          <w:szCs w:val="22"/>
          <w:lang w:val="es-PR"/>
        </w:rPr>
        <w:t xml:space="preserve"> para ahorrarse el dinero de recogido de basura y establecer un sistema de </w:t>
      </w:r>
      <w:r w:rsidR="00DD456B" w:rsidRPr="00DD456B">
        <w:rPr>
          <w:rFonts w:ascii="Calibri" w:eastAsia="Times New Roman" w:hAnsi="Calibri" w:cs="Arial"/>
          <w:color w:val="000000"/>
          <w:sz w:val="22"/>
          <w:szCs w:val="22"/>
          <w:lang w:val="es-PR"/>
        </w:rPr>
        <w:t>recolección</w:t>
      </w:r>
      <w:r w:rsidR="00C2630B" w:rsidRPr="00DD456B">
        <w:rPr>
          <w:rFonts w:ascii="Calibri" w:eastAsia="Times New Roman" w:hAnsi="Calibri" w:cs="Arial"/>
          <w:color w:val="000000"/>
          <w:sz w:val="22"/>
          <w:szCs w:val="22"/>
          <w:lang w:val="es-PR"/>
        </w:rPr>
        <w:t xml:space="preserve"> para la composta en la Finca Alzamora, donde se puede vender este material una vez compostado.</w:t>
      </w:r>
    </w:p>
    <w:p w14:paraId="02E2AD48" w14:textId="77777777" w:rsidR="008C6CE6" w:rsidRPr="00DD456B" w:rsidRDefault="008C6CE6" w:rsidP="00D308B4">
      <w:pPr>
        <w:pStyle w:val="ListParagraph"/>
        <w:jc w:val="both"/>
        <w:rPr>
          <w:rFonts w:ascii="Calibri" w:eastAsia="Times New Roman" w:hAnsi="Calibri" w:cs="Arial"/>
          <w:color w:val="000000"/>
          <w:sz w:val="22"/>
          <w:szCs w:val="22"/>
          <w:lang w:val="es-PR"/>
        </w:rPr>
      </w:pPr>
    </w:p>
    <w:p w14:paraId="787BBA92" w14:textId="01D80D5D" w:rsidR="00D308B4" w:rsidRPr="00DD456B" w:rsidRDefault="00D308B4" w:rsidP="00D308B4">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Ofrecerá una buena imagen de la Universidad, ya que ésta se unirá a la lista de universidades alrededor del mundo que han eliminado la venta de botellas de agua</w:t>
      </w:r>
      <w:r w:rsidR="002A328E" w:rsidRPr="00DD456B">
        <w:rPr>
          <w:rFonts w:ascii="Calibri" w:eastAsia="Times New Roman" w:hAnsi="Calibri" w:cs="Arial"/>
          <w:color w:val="000000"/>
          <w:sz w:val="22"/>
          <w:szCs w:val="22"/>
          <w:lang w:val="es-PR"/>
        </w:rPr>
        <w:t xml:space="preserve">, que han eliminado el poliestireno de sus </w:t>
      </w:r>
      <w:r w:rsidR="00DD456B" w:rsidRPr="00DD456B">
        <w:rPr>
          <w:rFonts w:ascii="Calibri" w:eastAsia="Times New Roman" w:hAnsi="Calibri" w:cs="Arial"/>
          <w:color w:val="000000"/>
          <w:sz w:val="22"/>
          <w:szCs w:val="22"/>
          <w:lang w:val="es-PR"/>
        </w:rPr>
        <w:t>cafeterías</w:t>
      </w:r>
      <w:r w:rsidR="002A328E" w:rsidRPr="00DD456B">
        <w:rPr>
          <w:rFonts w:ascii="Calibri" w:eastAsia="Times New Roman" w:hAnsi="Calibri" w:cs="Arial"/>
          <w:color w:val="000000"/>
          <w:sz w:val="22"/>
          <w:szCs w:val="22"/>
          <w:lang w:val="es-PR"/>
        </w:rPr>
        <w:t xml:space="preserve"> y que han eliminado las bolsas de plástico</w:t>
      </w:r>
      <w:r w:rsidRPr="00DD456B">
        <w:rPr>
          <w:rFonts w:ascii="Calibri" w:eastAsia="Times New Roman" w:hAnsi="Calibri" w:cs="Arial"/>
          <w:color w:val="000000"/>
          <w:sz w:val="22"/>
          <w:szCs w:val="22"/>
          <w:lang w:val="es-PR"/>
        </w:rPr>
        <w:t>.</w:t>
      </w:r>
    </w:p>
    <w:p w14:paraId="32EAF60F" w14:textId="77777777" w:rsidR="002A328E" w:rsidRPr="00DD456B" w:rsidRDefault="002A328E" w:rsidP="002A328E">
      <w:pPr>
        <w:pStyle w:val="ListParagraph"/>
        <w:suppressAutoHyphens/>
        <w:spacing w:after="0" w:line="240" w:lineRule="auto"/>
        <w:jc w:val="both"/>
        <w:rPr>
          <w:rFonts w:ascii="Calibri" w:eastAsia="Times New Roman" w:hAnsi="Calibri" w:cs="Arial"/>
          <w:color w:val="000000"/>
          <w:sz w:val="22"/>
          <w:szCs w:val="22"/>
          <w:lang w:val="es-PR"/>
        </w:rPr>
      </w:pPr>
    </w:p>
    <w:p w14:paraId="5C961826" w14:textId="58855DAF" w:rsidR="00D308B4" w:rsidRPr="00DD456B" w:rsidRDefault="002A328E" w:rsidP="00D308B4">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UPRM</w:t>
      </w:r>
      <w:r w:rsidR="00D308B4" w:rsidRPr="00DD456B">
        <w:rPr>
          <w:rFonts w:ascii="Calibri" w:eastAsia="Times New Roman" w:hAnsi="Calibri" w:cs="Arial"/>
          <w:color w:val="000000"/>
          <w:sz w:val="22"/>
          <w:szCs w:val="22"/>
          <w:lang w:val="es-PR"/>
        </w:rPr>
        <w:t xml:space="preserve"> será un ejemplo de protección al medio ambiente. L</w:t>
      </w:r>
      <w:r w:rsidRPr="00DD456B">
        <w:rPr>
          <w:rFonts w:ascii="Calibri" w:eastAsia="Times New Roman" w:hAnsi="Calibri" w:cs="Arial"/>
          <w:color w:val="000000"/>
          <w:sz w:val="22"/>
          <w:szCs w:val="22"/>
          <w:lang w:val="es-PR"/>
        </w:rPr>
        <w:t>a</w:t>
      </w:r>
      <w:r w:rsidR="00DD456B">
        <w:rPr>
          <w:rFonts w:ascii="Calibri" w:eastAsia="Times New Roman" w:hAnsi="Calibri" w:cs="Arial"/>
          <w:color w:val="000000"/>
          <w:sz w:val="22"/>
          <w:szCs w:val="22"/>
          <w:lang w:val="es-PR"/>
        </w:rPr>
        <w:t>s</w:t>
      </w:r>
      <w:r w:rsidRPr="00DD456B">
        <w:rPr>
          <w:rFonts w:ascii="Calibri" w:eastAsia="Times New Roman" w:hAnsi="Calibri" w:cs="Arial"/>
          <w:color w:val="000000"/>
          <w:sz w:val="22"/>
          <w:szCs w:val="22"/>
          <w:lang w:val="es-PR"/>
        </w:rPr>
        <w:t xml:space="preserve"> industria</w:t>
      </w:r>
      <w:r w:rsidR="007A7D7E" w:rsidRPr="00DD456B">
        <w:rPr>
          <w:rFonts w:ascii="Calibri" w:eastAsia="Times New Roman" w:hAnsi="Calibri" w:cs="Arial"/>
          <w:color w:val="000000"/>
          <w:sz w:val="22"/>
          <w:szCs w:val="22"/>
          <w:lang w:val="es-PR"/>
        </w:rPr>
        <w:t>s</w:t>
      </w:r>
      <w:r w:rsidRPr="00DD456B">
        <w:rPr>
          <w:rFonts w:ascii="Calibri" w:eastAsia="Times New Roman" w:hAnsi="Calibri" w:cs="Arial"/>
          <w:color w:val="000000"/>
          <w:sz w:val="22"/>
          <w:szCs w:val="22"/>
          <w:lang w:val="es-PR"/>
        </w:rPr>
        <w:t xml:space="preserve"> de</w:t>
      </w:r>
      <w:r w:rsidR="007A7D7E" w:rsidRPr="00DD456B">
        <w:rPr>
          <w:rFonts w:ascii="Calibri" w:eastAsia="Times New Roman" w:hAnsi="Calibri" w:cs="Arial"/>
          <w:color w:val="000000"/>
          <w:sz w:val="22"/>
          <w:szCs w:val="22"/>
          <w:lang w:val="es-PR"/>
        </w:rPr>
        <w:t>l</w:t>
      </w:r>
      <w:r w:rsidRPr="00DD456B">
        <w:rPr>
          <w:rFonts w:ascii="Calibri" w:eastAsia="Times New Roman" w:hAnsi="Calibri" w:cs="Arial"/>
          <w:color w:val="000000"/>
          <w:sz w:val="22"/>
          <w:szCs w:val="22"/>
          <w:lang w:val="es-PR"/>
        </w:rPr>
        <w:t xml:space="preserve"> agua embotellada, de las bolsas plásticas y del poliestireno </w:t>
      </w:r>
      <w:r w:rsidR="00D308B4" w:rsidRPr="00DD456B">
        <w:rPr>
          <w:rFonts w:ascii="Calibri" w:eastAsia="Times New Roman" w:hAnsi="Calibri" w:cs="Arial"/>
          <w:color w:val="000000"/>
          <w:sz w:val="22"/>
          <w:szCs w:val="22"/>
          <w:lang w:val="es-PR"/>
        </w:rPr>
        <w:t>consume</w:t>
      </w:r>
      <w:r w:rsidR="007A7D7E" w:rsidRPr="00DD456B">
        <w:rPr>
          <w:rFonts w:ascii="Calibri" w:eastAsia="Times New Roman" w:hAnsi="Calibri" w:cs="Arial"/>
          <w:color w:val="000000"/>
          <w:sz w:val="22"/>
          <w:szCs w:val="22"/>
          <w:lang w:val="es-PR"/>
        </w:rPr>
        <w:t>n</w:t>
      </w:r>
      <w:r w:rsidR="00D308B4" w:rsidRPr="00DD456B">
        <w:rPr>
          <w:rFonts w:ascii="Calibri" w:eastAsia="Times New Roman" w:hAnsi="Calibri" w:cs="Arial"/>
          <w:color w:val="000000"/>
          <w:sz w:val="22"/>
          <w:szCs w:val="22"/>
          <w:lang w:val="es-PR"/>
        </w:rPr>
        <w:t xml:space="preserve"> combustibles fósiles y aporta al calentamiento global en su producción y transportación. En una isla sumamente vulnerable a los efectos del cambio climático, es importante comenzar a tomar acción respecto a este problema ambiental. </w:t>
      </w:r>
    </w:p>
    <w:p w14:paraId="4C98BB70" w14:textId="77777777" w:rsidR="008C6CE6" w:rsidRPr="00DD456B" w:rsidRDefault="008C6CE6" w:rsidP="008C6CE6">
      <w:pPr>
        <w:suppressAutoHyphens/>
        <w:spacing w:after="0" w:line="240" w:lineRule="auto"/>
        <w:jc w:val="both"/>
        <w:rPr>
          <w:rFonts w:ascii="Calibri" w:eastAsia="Times New Roman" w:hAnsi="Calibri" w:cs="Arial"/>
          <w:color w:val="000000"/>
          <w:sz w:val="22"/>
          <w:szCs w:val="22"/>
          <w:lang w:val="es-PR"/>
        </w:rPr>
      </w:pPr>
    </w:p>
    <w:p w14:paraId="1FA308E3" w14:textId="7D8FD35A" w:rsidR="008C6CE6" w:rsidRPr="00DD456B" w:rsidRDefault="008C6CE6" w:rsidP="00D308B4">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 xml:space="preserve">El poliestireno infiltra </w:t>
      </w:r>
      <w:r w:rsidRPr="00DD456B">
        <w:rPr>
          <w:rFonts w:ascii="Calibri" w:eastAsia="Times New Roman" w:hAnsi="Calibri" w:cs="Arial"/>
          <w:i/>
          <w:color w:val="000000"/>
          <w:sz w:val="22"/>
          <w:szCs w:val="22"/>
          <w:lang w:val="es-PR"/>
        </w:rPr>
        <w:t>estirenos</w:t>
      </w:r>
      <w:r w:rsidRPr="00DD456B">
        <w:rPr>
          <w:rFonts w:ascii="Calibri" w:eastAsia="Times New Roman" w:hAnsi="Calibri" w:cs="Arial"/>
          <w:color w:val="000000"/>
          <w:sz w:val="22"/>
          <w:szCs w:val="22"/>
          <w:lang w:val="es-PR"/>
        </w:rPr>
        <w:t xml:space="preserve"> a los alimentos. El estireno es tóxico para el cerebro y el sistema nervioso, y también se ha encontrado que afectan negativamente a las células rojas de la sangre, el hígado, los riñones y el estómago en estudios con animales</w:t>
      </w:r>
      <w:r w:rsidR="00C07773" w:rsidRPr="00DD456B">
        <w:rPr>
          <w:rFonts w:ascii="Calibri" w:eastAsia="Times New Roman" w:hAnsi="Calibri" w:cs="Arial"/>
          <w:color w:val="000000"/>
          <w:sz w:val="22"/>
          <w:szCs w:val="22"/>
          <w:lang w:val="es-PR"/>
        </w:rPr>
        <w:t>.</w:t>
      </w:r>
      <w:r w:rsidR="005D2F29" w:rsidRPr="00DD456B">
        <w:rPr>
          <w:rFonts w:ascii="Calibri" w:eastAsia="Times New Roman" w:hAnsi="Calibri" w:cs="Arial"/>
          <w:color w:val="000000"/>
          <w:sz w:val="22"/>
          <w:szCs w:val="22"/>
          <w:lang w:val="es-PR"/>
        </w:rPr>
        <w:t xml:space="preserve"> Ha sido asociado a cáncer y</w:t>
      </w:r>
      <w:r w:rsidR="00C07773" w:rsidRPr="00DD456B">
        <w:rPr>
          <w:rFonts w:ascii="Calibri" w:eastAsia="Times New Roman" w:hAnsi="Calibri" w:cs="Arial"/>
          <w:color w:val="000000"/>
          <w:sz w:val="22"/>
          <w:szCs w:val="22"/>
          <w:lang w:val="es-PR"/>
        </w:rPr>
        <w:t xml:space="preserve"> </w:t>
      </w:r>
      <w:r w:rsidR="005D2F29" w:rsidRPr="00DD456B">
        <w:rPr>
          <w:rFonts w:ascii="Calibri" w:eastAsia="Times New Roman" w:hAnsi="Calibri" w:cs="Arial"/>
          <w:b/>
          <w:color w:val="000000"/>
          <w:sz w:val="22"/>
          <w:szCs w:val="22"/>
          <w:lang w:val="es-PR"/>
        </w:rPr>
        <w:t>n</w:t>
      </w:r>
      <w:r w:rsidR="00C07773" w:rsidRPr="00DD456B">
        <w:rPr>
          <w:rFonts w:ascii="Calibri" w:eastAsia="Times New Roman" w:hAnsi="Calibri" w:cs="Arial"/>
          <w:b/>
          <w:color w:val="000000"/>
          <w:sz w:val="22"/>
          <w:szCs w:val="22"/>
          <w:lang w:val="es-PR"/>
        </w:rPr>
        <w:t>unca se biodegrada</w:t>
      </w:r>
      <w:r w:rsidR="00C07773" w:rsidRPr="00DD456B">
        <w:rPr>
          <w:rFonts w:ascii="Calibri" w:eastAsia="Times New Roman" w:hAnsi="Calibri" w:cs="Arial"/>
          <w:color w:val="000000"/>
          <w:sz w:val="22"/>
          <w:szCs w:val="22"/>
          <w:lang w:val="es-PR"/>
        </w:rPr>
        <w:t>.</w:t>
      </w:r>
    </w:p>
    <w:p w14:paraId="05294106" w14:textId="77777777" w:rsidR="00D308B4" w:rsidRPr="00DD456B" w:rsidRDefault="00D308B4" w:rsidP="00D308B4">
      <w:pPr>
        <w:pStyle w:val="ListParagraph"/>
        <w:rPr>
          <w:rFonts w:ascii="Calibri" w:eastAsia="Times New Roman" w:hAnsi="Calibri" w:cs="Arial"/>
          <w:color w:val="000000"/>
          <w:sz w:val="22"/>
          <w:szCs w:val="22"/>
          <w:lang w:val="es-PR"/>
        </w:rPr>
      </w:pPr>
    </w:p>
    <w:p w14:paraId="54F0FF1F" w14:textId="566BACC1" w:rsidR="00214ACF" w:rsidRPr="00DD456B" w:rsidRDefault="00214ACF" w:rsidP="00F4238D">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La</w:t>
      </w:r>
      <w:r w:rsidR="00D308B4" w:rsidRPr="00DD456B">
        <w:rPr>
          <w:rFonts w:ascii="Calibri" w:eastAsia="Times New Roman" w:hAnsi="Calibri" w:cs="Arial"/>
          <w:color w:val="000000"/>
          <w:sz w:val="22"/>
          <w:szCs w:val="22"/>
          <w:lang w:val="es-PR"/>
        </w:rPr>
        <w:t xml:space="preserve"> reducción de los residuos sólidos</w:t>
      </w:r>
      <w:r w:rsidR="002A328E" w:rsidRPr="00DD456B">
        <w:rPr>
          <w:rFonts w:ascii="Calibri" w:eastAsia="Times New Roman" w:hAnsi="Calibri" w:cs="Arial"/>
          <w:color w:val="000000"/>
          <w:sz w:val="22"/>
          <w:szCs w:val="22"/>
          <w:lang w:val="es-PR"/>
        </w:rPr>
        <w:t xml:space="preserve"> </w:t>
      </w:r>
      <w:r w:rsidRPr="00DD456B">
        <w:rPr>
          <w:rFonts w:ascii="Calibri" w:eastAsia="Times New Roman" w:hAnsi="Calibri" w:cs="Arial"/>
          <w:color w:val="000000"/>
          <w:sz w:val="22"/>
          <w:szCs w:val="22"/>
          <w:lang w:val="es-PR"/>
        </w:rPr>
        <w:t xml:space="preserve">generados </w:t>
      </w:r>
      <w:r w:rsidR="002A328E" w:rsidRPr="00DD456B">
        <w:rPr>
          <w:rFonts w:ascii="Calibri" w:eastAsia="Times New Roman" w:hAnsi="Calibri" w:cs="Arial"/>
          <w:color w:val="000000"/>
          <w:sz w:val="22"/>
          <w:szCs w:val="22"/>
          <w:lang w:val="es-PR"/>
        </w:rPr>
        <w:t>en la Cafeter</w:t>
      </w:r>
      <w:r w:rsidR="005D2F29" w:rsidRPr="00DD456B">
        <w:rPr>
          <w:rFonts w:ascii="Calibri" w:eastAsia="Times New Roman" w:hAnsi="Calibri" w:cs="Arial"/>
          <w:color w:val="000000"/>
          <w:sz w:val="22"/>
          <w:szCs w:val="22"/>
          <w:lang w:val="es-PR"/>
        </w:rPr>
        <w:t>í</w:t>
      </w:r>
      <w:r w:rsidR="002A328E" w:rsidRPr="00DD456B">
        <w:rPr>
          <w:rFonts w:ascii="Calibri" w:eastAsia="Times New Roman" w:hAnsi="Calibri" w:cs="Arial"/>
          <w:color w:val="000000"/>
          <w:sz w:val="22"/>
          <w:szCs w:val="22"/>
          <w:lang w:val="es-PR"/>
        </w:rPr>
        <w:t>a, en la Librería, y en</w:t>
      </w:r>
      <w:r w:rsidR="005D2F29" w:rsidRPr="00DD456B">
        <w:rPr>
          <w:rFonts w:ascii="Calibri" w:eastAsia="Times New Roman" w:hAnsi="Calibri" w:cs="Arial"/>
          <w:color w:val="000000"/>
          <w:sz w:val="22"/>
          <w:szCs w:val="22"/>
          <w:lang w:val="es-PR"/>
        </w:rPr>
        <w:t xml:space="preserve"> todo el </w:t>
      </w:r>
      <w:r w:rsidR="009A73CF" w:rsidRPr="00DD456B">
        <w:rPr>
          <w:rFonts w:ascii="Calibri" w:eastAsia="Times New Roman" w:hAnsi="Calibri" w:cs="Arial"/>
          <w:color w:val="000000"/>
          <w:sz w:val="22"/>
          <w:szCs w:val="22"/>
          <w:lang w:val="es-PR"/>
        </w:rPr>
        <w:t>R</w:t>
      </w:r>
      <w:r w:rsidR="005D2F29" w:rsidRPr="00DD456B">
        <w:rPr>
          <w:rFonts w:ascii="Calibri" w:eastAsia="Times New Roman" w:hAnsi="Calibri" w:cs="Arial"/>
          <w:color w:val="000000"/>
          <w:sz w:val="22"/>
          <w:szCs w:val="22"/>
          <w:lang w:val="es-PR"/>
        </w:rPr>
        <w:t>ecinto</w:t>
      </w:r>
      <w:r w:rsidRPr="00DD456B">
        <w:rPr>
          <w:rFonts w:ascii="Calibri" w:eastAsia="Times New Roman" w:hAnsi="Calibri" w:cs="Arial"/>
          <w:color w:val="000000"/>
          <w:sz w:val="22"/>
          <w:szCs w:val="22"/>
          <w:lang w:val="es-PR"/>
        </w:rPr>
        <w:t>.</w:t>
      </w:r>
      <w:r w:rsidR="00D308B4" w:rsidRPr="00DD456B">
        <w:rPr>
          <w:rFonts w:ascii="Calibri" w:eastAsia="Times New Roman" w:hAnsi="Calibri" w:cs="Arial"/>
          <w:color w:val="000000"/>
          <w:sz w:val="22"/>
          <w:szCs w:val="22"/>
          <w:lang w:val="es-PR"/>
        </w:rPr>
        <w:t xml:space="preserve"> </w:t>
      </w:r>
      <w:r w:rsidRPr="00DD456B">
        <w:rPr>
          <w:rFonts w:ascii="Calibri" w:eastAsia="Times New Roman" w:hAnsi="Calibri" w:cs="Arial"/>
          <w:color w:val="000000"/>
          <w:sz w:val="22"/>
          <w:szCs w:val="22"/>
          <w:lang w:val="es-PR"/>
        </w:rPr>
        <w:t xml:space="preserve">En adición, se evitará </w:t>
      </w:r>
      <w:r w:rsidR="002A328E" w:rsidRPr="00DD456B">
        <w:rPr>
          <w:rFonts w:ascii="Calibri" w:eastAsia="Times New Roman" w:hAnsi="Calibri" w:cs="Arial"/>
          <w:color w:val="000000"/>
          <w:sz w:val="22"/>
          <w:szCs w:val="22"/>
          <w:lang w:val="es-PR"/>
        </w:rPr>
        <w:t xml:space="preserve">el </w:t>
      </w:r>
      <w:r w:rsidR="00D308B4" w:rsidRPr="00DD456B">
        <w:rPr>
          <w:rFonts w:ascii="Calibri" w:eastAsia="Times New Roman" w:hAnsi="Calibri" w:cs="Arial"/>
          <w:color w:val="000000"/>
          <w:sz w:val="22"/>
          <w:szCs w:val="22"/>
          <w:lang w:val="es-PR"/>
        </w:rPr>
        <w:t xml:space="preserve">uso energético </w:t>
      </w:r>
      <w:r w:rsidRPr="00DD456B">
        <w:rPr>
          <w:rFonts w:ascii="Calibri" w:eastAsia="Times New Roman" w:hAnsi="Calibri" w:cs="Arial"/>
          <w:color w:val="000000"/>
          <w:sz w:val="22"/>
          <w:szCs w:val="22"/>
          <w:lang w:val="es-PR"/>
        </w:rPr>
        <w:t xml:space="preserve">que esto conlleva </w:t>
      </w:r>
      <w:r w:rsidR="00D308B4" w:rsidRPr="00DD456B">
        <w:rPr>
          <w:rFonts w:ascii="Calibri" w:eastAsia="Times New Roman" w:hAnsi="Calibri" w:cs="Arial"/>
          <w:color w:val="000000"/>
          <w:sz w:val="22"/>
          <w:szCs w:val="22"/>
          <w:lang w:val="es-PR"/>
        </w:rPr>
        <w:t>y</w:t>
      </w:r>
      <w:r w:rsidRPr="00DD456B">
        <w:rPr>
          <w:rFonts w:ascii="Calibri" w:eastAsia="Times New Roman" w:hAnsi="Calibri" w:cs="Arial"/>
          <w:color w:val="000000"/>
          <w:sz w:val="22"/>
          <w:szCs w:val="22"/>
          <w:lang w:val="es-PR"/>
        </w:rPr>
        <w:t xml:space="preserve"> fomentará el</w:t>
      </w:r>
      <w:r w:rsidR="00D308B4" w:rsidRPr="00DD456B">
        <w:rPr>
          <w:rFonts w:ascii="Calibri" w:eastAsia="Times New Roman" w:hAnsi="Calibri" w:cs="Arial"/>
          <w:color w:val="000000"/>
          <w:sz w:val="22"/>
          <w:szCs w:val="22"/>
          <w:lang w:val="es-PR"/>
        </w:rPr>
        <w:t xml:space="preserve"> reuso de materiales como el termo para agua</w:t>
      </w:r>
      <w:r w:rsidR="002A328E" w:rsidRPr="00DD456B">
        <w:rPr>
          <w:rFonts w:ascii="Calibri" w:eastAsia="Times New Roman" w:hAnsi="Calibri" w:cs="Arial"/>
          <w:color w:val="000000"/>
          <w:sz w:val="22"/>
          <w:szCs w:val="22"/>
          <w:lang w:val="es-PR"/>
        </w:rPr>
        <w:t xml:space="preserve"> y las bolsas reusables de tela</w:t>
      </w:r>
      <w:r w:rsidRPr="00DD456B">
        <w:rPr>
          <w:rFonts w:ascii="Calibri" w:eastAsia="Times New Roman" w:hAnsi="Calibri" w:cs="Arial"/>
          <w:color w:val="000000"/>
          <w:sz w:val="22"/>
          <w:szCs w:val="22"/>
          <w:lang w:val="es-PR"/>
        </w:rPr>
        <w:t>.</w:t>
      </w:r>
    </w:p>
    <w:p w14:paraId="77A60040" w14:textId="77777777" w:rsidR="00D308B4" w:rsidRPr="00DD456B" w:rsidRDefault="00D308B4" w:rsidP="00F4238D">
      <w:pPr>
        <w:pStyle w:val="ListParagraph"/>
        <w:suppressAutoHyphens/>
        <w:spacing w:after="0" w:line="240" w:lineRule="auto"/>
        <w:jc w:val="both"/>
        <w:rPr>
          <w:rFonts w:ascii="Calibri" w:eastAsia="Times New Roman" w:hAnsi="Calibri" w:cs="Arial"/>
          <w:color w:val="000000"/>
          <w:sz w:val="22"/>
          <w:szCs w:val="22"/>
          <w:lang w:val="es-PR"/>
        </w:rPr>
      </w:pPr>
    </w:p>
    <w:p w14:paraId="36647EBA" w14:textId="5CCCAF0C" w:rsidR="00D308B4" w:rsidRPr="00DD456B" w:rsidRDefault="00D308B4" w:rsidP="00D308B4">
      <w:pPr>
        <w:pStyle w:val="ListParagraph"/>
        <w:numPr>
          <w:ilvl w:val="0"/>
          <w:numId w:val="38"/>
        </w:numPr>
        <w:suppressAutoHyphens/>
        <w:spacing w:after="0" w:line="240" w:lineRule="auto"/>
        <w:jc w:val="both"/>
        <w:rPr>
          <w:rFonts w:ascii="Calibri" w:eastAsia="Times New Roman" w:hAnsi="Calibri" w:cs="Arial"/>
          <w:color w:val="000000"/>
          <w:sz w:val="22"/>
          <w:szCs w:val="22"/>
          <w:lang w:val="es-PR"/>
        </w:rPr>
      </w:pPr>
      <w:r w:rsidRPr="00DD456B">
        <w:rPr>
          <w:rFonts w:ascii="Calibri" w:eastAsia="Times New Roman" w:hAnsi="Calibri" w:cs="Arial"/>
          <w:color w:val="000000"/>
          <w:sz w:val="22"/>
          <w:szCs w:val="22"/>
          <w:lang w:val="es-PR"/>
        </w:rPr>
        <w:t>El remover las máq</w:t>
      </w:r>
      <w:r w:rsidR="007A7D7E" w:rsidRPr="00DD456B">
        <w:rPr>
          <w:rFonts w:ascii="Calibri" w:eastAsia="Times New Roman" w:hAnsi="Calibri" w:cs="Arial"/>
          <w:color w:val="000000"/>
          <w:sz w:val="22"/>
          <w:szCs w:val="22"/>
          <w:lang w:val="es-PR"/>
        </w:rPr>
        <w:t>uinas de venta de botellas de bebidas</w:t>
      </w:r>
      <w:r w:rsidRPr="00DD456B">
        <w:rPr>
          <w:rFonts w:ascii="Calibri" w:eastAsia="Times New Roman" w:hAnsi="Calibri" w:cs="Arial"/>
          <w:color w:val="000000"/>
          <w:sz w:val="22"/>
          <w:szCs w:val="22"/>
          <w:lang w:val="es-PR"/>
        </w:rPr>
        <w:t xml:space="preserve"> ayudará a ahorrar la energía eléctrica que éstas consumen. </w:t>
      </w:r>
      <w:r w:rsidR="00E8514B" w:rsidRPr="00DD456B">
        <w:rPr>
          <w:rFonts w:ascii="Calibri" w:eastAsia="Times New Roman" w:hAnsi="Calibri" w:cs="Arial"/>
          <w:color w:val="000000"/>
          <w:sz w:val="22"/>
          <w:szCs w:val="22"/>
          <w:lang w:val="es-PR"/>
        </w:rPr>
        <w:t>Las</w:t>
      </w:r>
      <w:r w:rsidRPr="00DD456B">
        <w:rPr>
          <w:rFonts w:ascii="Calibri" w:eastAsia="Times New Roman" w:hAnsi="Calibri" w:cs="Arial"/>
          <w:color w:val="000000"/>
          <w:sz w:val="22"/>
          <w:szCs w:val="22"/>
          <w:lang w:val="es-PR"/>
        </w:rPr>
        <w:t xml:space="preserve"> máquina de </w:t>
      </w:r>
      <w:r w:rsidR="00E8514B" w:rsidRPr="00DD456B">
        <w:rPr>
          <w:rFonts w:ascii="Calibri" w:eastAsia="Times New Roman" w:hAnsi="Calibri" w:cs="Arial"/>
          <w:color w:val="000000"/>
          <w:sz w:val="22"/>
          <w:szCs w:val="22"/>
          <w:lang w:val="es-PR"/>
        </w:rPr>
        <w:t>ventas de agua, y refrescos en el RUM utilizan aproximadamente $143,000 al</w:t>
      </w:r>
      <w:r w:rsidRPr="00DD456B">
        <w:rPr>
          <w:rFonts w:ascii="Calibri" w:eastAsia="Times New Roman" w:hAnsi="Calibri" w:cs="Arial"/>
          <w:color w:val="000000"/>
          <w:sz w:val="22"/>
          <w:szCs w:val="22"/>
          <w:lang w:val="es-PR"/>
        </w:rPr>
        <w:t xml:space="preserve"> año </w:t>
      </w:r>
      <w:r w:rsidR="006F2DC3" w:rsidRPr="00DD456B">
        <w:rPr>
          <w:rFonts w:ascii="Calibri" w:eastAsia="Times New Roman" w:hAnsi="Calibri" w:cs="Arial"/>
          <w:color w:val="000000"/>
          <w:sz w:val="22"/>
          <w:szCs w:val="22"/>
          <w:lang w:val="es-PR"/>
        </w:rPr>
        <w:t xml:space="preserve">según estudio </w:t>
      </w:r>
      <w:r w:rsidR="009A73CF" w:rsidRPr="00DD456B">
        <w:rPr>
          <w:rFonts w:ascii="Calibri" w:eastAsia="Times New Roman" w:hAnsi="Calibri" w:cs="Arial"/>
          <w:color w:val="000000"/>
          <w:sz w:val="22"/>
          <w:szCs w:val="22"/>
          <w:lang w:val="es-PR"/>
        </w:rPr>
        <w:t>que llevaron a cabo</w:t>
      </w:r>
      <w:r w:rsidR="00B32E00" w:rsidRPr="00DD456B">
        <w:rPr>
          <w:rFonts w:ascii="Calibri" w:eastAsia="Times New Roman" w:hAnsi="Calibri" w:cs="Arial"/>
          <w:color w:val="000000"/>
          <w:sz w:val="22"/>
          <w:szCs w:val="22"/>
          <w:lang w:val="es-PR"/>
        </w:rPr>
        <w:t xml:space="preserve"> estudiantes del RUM</w:t>
      </w:r>
      <w:r w:rsidR="009A73CF" w:rsidRPr="00DD456B">
        <w:rPr>
          <w:rFonts w:ascii="Calibri" w:eastAsia="Times New Roman" w:hAnsi="Calibri" w:cs="Arial"/>
          <w:color w:val="000000"/>
          <w:sz w:val="22"/>
          <w:szCs w:val="22"/>
          <w:lang w:val="es-PR"/>
        </w:rPr>
        <w:t xml:space="preserve"> </w:t>
      </w:r>
      <w:r w:rsidR="00B32E00" w:rsidRPr="00DD456B">
        <w:rPr>
          <w:rFonts w:ascii="Calibri" w:eastAsia="Times New Roman" w:hAnsi="Calibri" w:cs="Arial"/>
          <w:color w:val="000000"/>
          <w:sz w:val="22"/>
          <w:szCs w:val="22"/>
          <w:lang w:val="es-PR"/>
        </w:rPr>
        <w:t xml:space="preserve">a través de </w:t>
      </w:r>
      <w:r w:rsidR="006F2DC3" w:rsidRPr="00DD456B">
        <w:rPr>
          <w:rFonts w:ascii="Calibri" w:eastAsia="Times New Roman" w:hAnsi="Calibri" w:cs="Arial"/>
          <w:color w:val="000000"/>
          <w:sz w:val="22"/>
          <w:szCs w:val="22"/>
          <w:lang w:val="es-PR"/>
        </w:rPr>
        <w:t xml:space="preserve">una </w:t>
      </w:r>
      <w:r w:rsidR="00E8514B" w:rsidRPr="00DD456B">
        <w:rPr>
          <w:rFonts w:ascii="Calibri" w:eastAsia="Times New Roman" w:hAnsi="Calibri" w:cs="Arial"/>
          <w:color w:val="000000"/>
          <w:sz w:val="22"/>
          <w:szCs w:val="22"/>
          <w:lang w:val="es-PR"/>
        </w:rPr>
        <w:t xml:space="preserve">propuesta de </w:t>
      </w:r>
      <w:r w:rsidR="00E8514B" w:rsidRPr="004D302D">
        <w:rPr>
          <w:rFonts w:ascii="Calibri" w:eastAsia="Times New Roman" w:hAnsi="Calibri" w:cs="Arial"/>
          <w:b/>
          <w:i/>
          <w:color w:val="000000"/>
          <w:sz w:val="22"/>
          <w:szCs w:val="22"/>
          <w:lang w:val="es-PR"/>
        </w:rPr>
        <w:t>Americorps</w:t>
      </w:r>
      <w:r w:rsidR="00E8514B" w:rsidRPr="00DD456B">
        <w:rPr>
          <w:rFonts w:ascii="Calibri" w:eastAsia="Times New Roman" w:hAnsi="Calibri" w:cs="Arial"/>
          <w:color w:val="000000"/>
          <w:sz w:val="22"/>
          <w:szCs w:val="22"/>
          <w:lang w:val="es-PR"/>
        </w:rPr>
        <w:t xml:space="preserve"> en colaboraci</w:t>
      </w:r>
      <w:r w:rsidR="00B32E00" w:rsidRPr="00DD456B">
        <w:rPr>
          <w:rFonts w:ascii="Calibri" w:eastAsia="Times New Roman" w:hAnsi="Calibri" w:cs="Arial"/>
          <w:color w:val="000000"/>
          <w:sz w:val="22"/>
          <w:szCs w:val="22"/>
          <w:lang w:val="es-PR"/>
        </w:rPr>
        <w:t>ó</w:t>
      </w:r>
      <w:r w:rsidR="00E8514B" w:rsidRPr="00DD456B">
        <w:rPr>
          <w:rFonts w:ascii="Calibri" w:eastAsia="Times New Roman" w:hAnsi="Calibri" w:cs="Arial"/>
          <w:color w:val="000000"/>
          <w:sz w:val="22"/>
          <w:szCs w:val="22"/>
          <w:lang w:val="es-PR"/>
        </w:rPr>
        <w:t xml:space="preserve">n </w:t>
      </w:r>
      <w:r w:rsidR="006F2DC3" w:rsidRPr="00DD456B">
        <w:rPr>
          <w:rFonts w:ascii="Calibri" w:eastAsia="Times New Roman" w:hAnsi="Calibri" w:cs="Arial"/>
          <w:color w:val="000000"/>
          <w:sz w:val="22"/>
          <w:szCs w:val="22"/>
          <w:lang w:val="es-PR"/>
        </w:rPr>
        <w:t xml:space="preserve">de Campus Verde </w:t>
      </w:r>
      <w:r w:rsidR="00E8514B" w:rsidRPr="00DD456B">
        <w:rPr>
          <w:rFonts w:ascii="Calibri" w:eastAsia="Times New Roman" w:hAnsi="Calibri" w:cs="Arial"/>
          <w:color w:val="000000"/>
          <w:sz w:val="22"/>
          <w:szCs w:val="22"/>
          <w:lang w:val="es-PR"/>
        </w:rPr>
        <w:t>con el Municipio de Mayagüez, 2013</w:t>
      </w:r>
      <w:r w:rsidR="00F6544C" w:rsidRPr="00DD456B">
        <w:rPr>
          <w:rFonts w:ascii="Calibri" w:eastAsia="Times New Roman" w:hAnsi="Calibri" w:cs="Arial"/>
          <w:color w:val="000000"/>
          <w:sz w:val="22"/>
          <w:szCs w:val="22"/>
          <w:lang w:val="es-PR"/>
        </w:rPr>
        <w:t>-14</w:t>
      </w:r>
      <w:r w:rsidR="00B32E00" w:rsidRPr="00DD456B">
        <w:rPr>
          <w:rFonts w:ascii="Calibri" w:eastAsia="Times New Roman" w:hAnsi="Calibri" w:cs="Arial"/>
          <w:color w:val="000000"/>
          <w:sz w:val="22"/>
          <w:szCs w:val="22"/>
          <w:lang w:val="es-PR"/>
        </w:rPr>
        <w:t>.</w:t>
      </w:r>
      <w:r w:rsidRPr="00DD456B">
        <w:rPr>
          <w:rFonts w:ascii="Calibri" w:eastAsia="Times New Roman" w:hAnsi="Calibri" w:cs="Arial"/>
          <w:color w:val="000000"/>
          <w:sz w:val="22"/>
          <w:szCs w:val="22"/>
          <w:lang w:val="es-PR"/>
        </w:rPr>
        <w:t xml:space="preserve"> </w:t>
      </w:r>
    </w:p>
    <w:p w14:paraId="485E7991" w14:textId="77777777" w:rsidR="00D308B4" w:rsidRPr="00DD456B" w:rsidRDefault="00D308B4" w:rsidP="00D308B4">
      <w:pPr>
        <w:pStyle w:val="ListParagraph"/>
        <w:rPr>
          <w:rFonts w:ascii="Calibri" w:eastAsia="Times New Roman" w:hAnsi="Calibri" w:cs="Arial"/>
          <w:color w:val="000000"/>
          <w:sz w:val="22"/>
          <w:szCs w:val="22"/>
          <w:lang w:val="es-PR"/>
        </w:rPr>
      </w:pPr>
    </w:p>
    <w:p w14:paraId="6EF9D7D7" w14:textId="27241CBB" w:rsidR="00D308B4" w:rsidRPr="00DD456B" w:rsidRDefault="00D308B4" w:rsidP="00D308B4">
      <w:pPr>
        <w:pStyle w:val="ListParagraph"/>
        <w:numPr>
          <w:ilvl w:val="0"/>
          <w:numId w:val="38"/>
        </w:numPr>
        <w:suppressAutoHyphens/>
        <w:spacing w:after="0" w:line="240" w:lineRule="auto"/>
        <w:jc w:val="both"/>
        <w:rPr>
          <w:rFonts w:ascii="Calibri" w:hAnsi="Calibri" w:cs="Arial"/>
          <w:sz w:val="22"/>
          <w:szCs w:val="22"/>
          <w:lang w:val="es-PR"/>
        </w:rPr>
      </w:pPr>
      <w:r w:rsidRPr="00DD456B">
        <w:rPr>
          <w:rFonts w:ascii="Calibri" w:eastAsia="Times New Roman" w:hAnsi="Calibri" w:cs="Arial"/>
          <w:color w:val="000000"/>
          <w:sz w:val="22"/>
          <w:szCs w:val="22"/>
          <w:lang w:val="es-PR"/>
        </w:rPr>
        <w:t xml:space="preserve">En el Recinto hemos visto el aumento en el número de </w:t>
      </w:r>
      <w:r w:rsidR="00A4636A" w:rsidRPr="00DD456B">
        <w:rPr>
          <w:rFonts w:ascii="Calibri" w:eastAsia="Times New Roman" w:hAnsi="Calibri" w:cs="Arial"/>
          <w:color w:val="000000"/>
          <w:sz w:val="22"/>
          <w:szCs w:val="22"/>
          <w:lang w:val="es-PR"/>
        </w:rPr>
        <w:t>recipientes</w:t>
      </w:r>
      <w:r w:rsidRPr="00DD456B">
        <w:rPr>
          <w:rFonts w:ascii="Calibri" w:eastAsia="Times New Roman" w:hAnsi="Calibri" w:cs="Arial"/>
          <w:color w:val="000000"/>
          <w:sz w:val="22"/>
          <w:szCs w:val="22"/>
          <w:lang w:val="es-PR"/>
        </w:rPr>
        <w:t xml:space="preserve"> de reciclaje, pero hemos encontrado que estos recipientes no son suficientes y que las personas continúan desechando los desperdicios reciclables en los zafacones regulares y en el piso. El Recinto también presenta problemas, ya que se le hace difícil vender su composta debido a que contienen mucho plástico</w:t>
      </w:r>
      <w:r w:rsidR="00CD6BCD" w:rsidRPr="00DD456B">
        <w:rPr>
          <w:rFonts w:ascii="Calibri" w:eastAsia="Times New Roman" w:hAnsi="Calibri" w:cs="Arial"/>
          <w:color w:val="000000"/>
          <w:sz w:val="22"/>
          <w:szCs w:val="22"/>
          <w:lang w:val="es-PR"/>
        </w:rPr>
        <w:t xml:space="preserve"> (botellas, bolsas, </w:t>
      </w:r>
      <w:r w:rsidR="00CD6BCD" w:rsidRPr="004D302D">
        <w:rPr>
          <w:rFonts w:ascii="Calibri" w:eastAsia="Times New Roman" w:hAnsi="Calibri" w:cs="Arial"/>
          <w:i/>
          <w:color w:val="000000"/>
          <w:sz w:val="22"/>
          <w:szCs w:val="22"/>
          <w:lang w:val="es-PR"/>
        </w:rPr>
        <w:t>foam</w:t>
      </w:r>
      <w:r w:rsidR="00CD6BCD" w:rsidRPr="00DD456B">
        <w:rPr>
          <w:rFonts w:ascii="Calibri" w:eastAsia="Times New Roman" w:hAnsi="Calibri" w:cs="Arial"/>
          <w:color w:val="000000"/>
          <w:sz w:val="22"/>
          <w:szCs w:val="22"/>
          <w:lang w:val="es-PR"/>
        </w:rPr>
        <w:t>)</w:t>
      </w:r>
      <w:r w:rsidRPr="00DD456B">
        <w:rPr>
          <w:rFonts w:ascii="Calibri" w:eastAsia="Times New Roman" w:hAnsi="Calibri" w:cs="Arial"/>
          <w:color w:val="000000"/>
          <w:sz w:val="22"/>
          <w:szCs w:val="22"/>
          <w:lang w:val="es-PR"/>
        </w:rPr>
        <w:t xml:space="preserve">. El remover las botellas </w:t>
      </w:r>
      <w:r w:rsidR="00A4636A" w:rsidRPr="00DD456B">
        <w:rPr>
          <w:rFonts w:ascii="Calibri" w:eastAsia="Times New Roman" w:hAnsi="Calibri" w:cs="Arial"/>
          <w:color w:val="000000"/>
          <w:sz w:val="22"/>
          <w:szCs w:val="22"/>
          <w:lang w:val="es-PR"/>
        </w:rPr>
        <w:t xml:space="preserve">y bolsas </w:t>
      </w:r>
      <w:r w:rsidRPr="00DD456B">
        <w:rPr>
          <w:rFonts w:ascii="Calibri" w:eastAsia="Times New Roman" w:hAnsi="Calibri" w:cs="Arial"/>
          <w:color w:val="000000"/>
          <w:sz w:val="22"/>
          <w:szCs w:val="22"/>
          <w:lang w:val="es-PR"/>
        </w:rPr>
        <w:t>plásticas</w:t>
      </w:r>
      <w:r w:rsidR="00CD6BCD" w:rsidRPr="00DD456B">
        <w:rPr>
          <w:rFonts w:ascii="Calibri" w:eastAsia="Times New Roman" w:hAnsi="Calibri" w:cs="Arial"/>
          <w:color w:val="000000"/>
          <w:sz w:val="22"/>
          <w:szCs w:val="22"/>
          <w:lang w:val="es-PR"/>
        </w:rPr>
        <w:t xml:space="preserve"> y el poliestireno</w:t>
      </w:r>
      <w:r w:rsidRPr="00DD456B">
        <w:rPr>
          <w:rFonts w:ascii="Calibri" w:eastAsia="Times New Roman" w:hAnsi="Calibri" w:cs="Arial"/>
          <w:color w:val="000000"/>
          <w:sz w:val="22"/>
          <w:szCs w:val="22"/>
          <w:lang w:val="es-PR"/>
        </w:rPr>
        <w:t xml:space="preserve"> ayudaría significantemente a la reducción de desperdicios en el Recinto y reducirá los costos de manejo </w:t>
      </w:r>
      <w:r w:rsidRPr="00DD456B">
        <w:rPr>
          <w:rFonts w:ascii="Calibri" w:eastAsia="Times New Roman" w:hAnsi="Calibri" w:cs="Arial"/>
          <w:color w:val="000000"/>
          <w:sz w:val="22"/>
          <w:szCs w:val="22"/>
          <w:lang w:val="es-PR"/>
        </w:rPr>
        <w:lastRenderedPageBreak/>
        <w:t xml:space="preserve">de basura </w:t>
      </w:r>
      <w:r w:rsidRPr="00DD456B">
        <w:rPr>
          <w:rFonts w:ascii="Calibri" w:eastAsia="Times New Roman" w:hAnsi="Calibri" w:cs="Arial"/>
          <w:color w:val="000000"/>
          <w:kern w:val="22"/>
          <w:sz w:val="22"/>
          <w:szCs w:val="22"/>
          <w:lang w:val="es-PR"/>
        </w:rPr>
        <w:t>que esto conlleva</w:t>
      </w:r>
      <w:r w:rsidRPr="00DD456B">
        <w:rPr>
          <w:rFonts w:ascii="Calibri" w:eastAsia="Times New Roman" w:hAnsi="Calibri" w:cs="Arial"/>
          <w:color w:val="000000"/>
          <w:sz w:val="22"/>
          <w:szCs w:val="22"/>
          <w:lang w:val="es-PR"/>
        </w:rPr>
        <w:t>. Además, ofrecerá una excelente imagen de la Universidad ante los estudiantes y los visitantes de otras partes de la isla y del mundo.</w:t>
      </w:r>
    </w:p>
    <w:p w14:paraId="1D90FAB3" w14:textId="77777777" w:rsidR="00613266" w:rsidRPr="00DD456B" w:rsidRDefault="00613266" w:rsidP="00D308B4">
      <w:pPr>
        <w:pStyle w:val="Heading1"/>
        <w:rPr>
          <w:b w:val="0"/>
          <w:lang w:val="es-PR"/>
        </w:rPr>
        <w:sectPr w:rsidR="00613266" w:rsidRPr="00DD456B" w:rsidSect="00472C3C">
          <w:pgSz w:w="12240" w:h="15840" w:code="1"/>
          <w:pgMar w:top="1080" w:right="1440" w:bottom="1080" w:left="1440" w:header="720" w:footer="720" w:gutter="0"/>
          <w:cols w:space="720"/>
          <w:docGrid w:linePitch="360"/>
        </w:sectPr>
      </w:pPr>
      <w:bookmarkStart w:id="15" w:name="__RefHeading__626_1984649148"/>
      <w:bookmarkStart w:id="16" w:name="_Toc222996402"/>
      <w:bookmarkStart w:id="17" w:name="_Toc349137411"/>
      <w:bookmarkStart w:id="18" w:name="_Toc292103634"/>
      <w:bookmarkEnd w:id="15"/>
    </w:p>
    <w:p w14:paraId="01DA50EA" w14:textId="55F4709C" w:rsidR="00D308B4" w:rsidRPr="00DD456B" w:rsidRDefault="00D308B4" w:rsidP="00D308B4">
      <w:pPr>
        <w:pStyle w:val="Heading1"/>
        <w:rPr>
          <w:sz w:val="24"/>
          <w:lang w:val="es-PR"/>
        </w:rPr>
      </w:pPr>
      <w:bookmarkStart w:id="19" w:name="_Toc292134964"/>
      <w:r w:rsidRPr="00DD456B">
        <w:rPr>
          <w:sz w:val="24"/>
          <w:lang w:val="es-PR"/>
        </w:rPr>
        <w:lastRenderedPageBreak/>
        <w:t>Responsabilidades</w:t>
      </w:r>
      <w:bookmarkEnd w:id="16"/>
      <w:bookmarkEnd w:id="17"/>
      <w:bookmarkEnd w:id="18"/>
      <w:bookmarkEnd w:id="19"/>
    </w:p>
    <w:tbl>
      <w:tblPr>
        <w:tblW w:w="9265" w:type="dxa"/>
        <w:tblLayout w:type="fixed"/>
        <w:tblLook w:val="0000" w:firstRow="0" w:lastRow="0" w:firstColumn="0" w:lastColumn="0" w:noHBand="0" w:noVBand="0"/>
      </w:tblPr>
      <w:tblGrid>
        <w:gridCol w:w="2972"/>
        <w:gridCol w:w="2410"/>
        <w:gridCol w:w="3883"/>
      </w:tblGrid>
      <w:tr w:rsidR="00D308B4" w:rsidRPr="00B22092" w14:paraId="50A48FF0" w14:textId="77777777" w:rsidTr="00F24919">
        <w:trPr>
          <w:trHeight w:val="710"/>
        </w:trPr>
        <w:tc>
          <w:tcPr>
            <w:tcW w:w="2972" w:type="dxa"/>
            <w:tcBorders>
              <w:top w:val="single" w:sz="4" w:space="0" w:color="000000"/>
              <w:left w:val="single" w:sz="4" w:space="0" w:color="000000"/>
              <w:bottom w:val="single" w:sz="4" w:space="0" w:color="000000"/>
              <w:right w:val="single" w:sz="4" w:space="0" w:color="000000"/>
            </w:tcBorders>
            <w:shd w:val="clear" w:color="auto" w:fill="800080"/>
          </w:tcPr>
          <w:p w14:paraId="63E7EC45" w14:textId="77777777" w:rsidR="00D308B4" w:rsidRPr="00DD456B" w:rsidRDefault="00D308B4" w:rsidP="009270C0">
            <w:pPr>
              <w:spacing w:after="120"/>
              <w:jc w:val="center"/>
              <w:rPr>
                <w:rFonts w:ascii="Calibri" w:hAnsi="Calibri" w:cs="Arial"/>
                <w:b/>
                <w:color w:val="FFFFFF" w:themeColor="background1"/>
                <w:szCs w:val="22"/>
                <w:lang w:val="es-PR"/>
              </w:rPr>
            </w:pPr>
            <w:r w:rsidRPr="00DD456B">
              <w:rPr>
                <w:rFonts w:ascii="Calibri" w:hAnsi="Calibri" w:cs="Arial"/>
                <w:b/>
                <w:color w:val="FFFFFF" w:themeColor="background1"/>
                <w:szCs w:val="22"/>
                <w:lang w:val="es-PR"/>
              </w:rPr>
              <w:t>MEDIDA A ESTABLECER</w:t>
            </w:r>
          </w:p>
        </w:tc>
        <w:tc>
          <w:tcPr>
            <w:tcW w:w="2410" w:type="dxa"/>
            <w:tcBorders>
              <w:top w:val="single" w:sz="4" w:space="0" w:color="000000"/>
              <w:left w:val="single" w:sz="4" w:space="0" w:color="000000"/>
              <w:bottom w:val="single" w:sz="4" w:space="0" w:color="000000"/>
              <w:right w:val="single" w:sz="4" w:space="0" w:color="000000"/>
            </w:tcBorders>
            <w:shd w:val="clear" w:color="auto" w:fill="800080"/>
          </w:tcPr>
          <w:p w14:paraId="53600E8C" w14:textId="77777777" w:rsidR="00D308B4" w:rsidRPr="00DD456B" w:rsidRDefault="00D308B4" w:rsidP="009270C0">
            <w:pPr>
              <w:spacing w:after="120"/>
              <w:jc w:val="center"/>
              <w:rPr>
                <w:rFonts w:ascii="Calibri" w:hAnsi="Calibri" w:cs="Arial"/>
                <w:b/>
                <w:color w:val="FFFFFF" w:themeColor="background1"/>
                <w:szCs w:val="22"/>
                <w:lang w:val="es-PR"/>
              </w:rPr>
            </w:pPr>
            <w:r w:rsidRPr="00DD456B">
              <w:rPr>
                <w:rFonts w:ascii="Calibri" w:hAnsi="Calibri" w:cs="Arial"/>
                <w:b/>
                <w:color w:val="FFFFFF" w:themeColor="background1"/>
                <w:szCs w:val="22"/>
                <w:lang w:val="es-PR"/>
              </w:rPr>
              <w:t>UNIDAD RESPONSABLE</w:t>
            </w:r>
          </w:p>
        </w:tc>
        <w:tc>
          <w:tcPr>
            <w:tcW w:w="3883" w:type="dxa"/>
            <w:tcBorders>
              <w:top w:val="single" w:sz="4" w:space="0" w:color="000000"/>
              <w:left w:val="single" w:sz="4" w:space="0" w:color="000000"/>
              <w:bottom w:val="single" w:sz="4" w:space="0" w:color="000000"/>
              <w:right w:val="single" w:sz="4" w:space="0" w:color="000000"/>
            </w:tcBorders>
            <w:shd w:val="clear" w:color="auto" w:fill="800080"/>
          </w:tcPr>
          <w:p w14:paraId="271AF7E3" w14:textId="77777777" w:rsidR="00D308B4" w:rsidRPr="00DD456B" w:rsidRDefault="00D308B4" w:rsidP="009270C0">
            <w:pPr>
              <w:spacing w:after="120"/>
              <w:jc w:val="center"/>
              <w:rPr>
                <w:rFonts w:ascii="Calibri" w:hAnsi="Calibri"/>
                <w:b/>
                <w:color w:val="FFFFFF" w:themeColor="background1"/>
                <w:lang w:val="es-PR"/>
              </w:rPr>
            </w:pPr>
            <w:r w:rsidRPr="00DD456B">
              <w:rPr>
                <w:rFonts w:ascii="Calibri" w:hAnsi="Calibri" w:cs="Arial"/>
                <w:b/>
                <w:color w:val="FFFFFF" w:themeColor="background1"/>
                <w:szCs w:val="22"/>
                <w:lang w:val="es-PR"/>
              </w:rPr>
              <w:t>RESPONSABILIDADES QUE SE DEBEN LLEVAR A CABO</w:t>
            </w:r>
          </w:p>
        </w:tc>
      </w:tr>
      <w:tr w:rsidR="00D308B4" w:rsidRPr="00B22092" w14:paraId="149AB042"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432C72C" w14:textId="77777777" w:rsidR="00D308B4" w:rsidRPr="00DD456B" w:rsidRDefault="00D308B4" w:rsidP="009270C0">
            <w:pPr>
              <w:spacing w:after="120"/>
              <w:rPr>
                <w:rFonts w:ascii="Calibri" w:hAnsi="Calibri" w:cs="Arial"/>
                <w:szCs w:val="22"/>
                <w:lang w:val="es-PR"/>
              </w:rPr>
            </w:pPr>
            <w:r w:rsidRPr="00DD456B">
              <w:rPr>
                <w:rFonts w:ascii="Calibri" w:hAnsi="Calibri" w:cs="Arial"/>
                <w:szCs w:val="22"/>
                <w:lang w:val="es-PR"/>
              </w:rPr>
              <w:t>Contratación</w:t>
            </w:r>
          </w:p>
        </w:tc>
        <w:tc>
          <w:tcPr>
            <w:tcW w:w="2410" w:type="dxa"/>
            <w:tcBorders>
              <w:top w:val="single" w:sz="4" w:space="0" w:color="000000"/>
              <w:left w:val="single" w:sz="4" w:space="0" w:color="000000"/>
              <w:bottom w:val="single" w:sz="4" w:space="0" w:color="000000"/>
              <w:right w:val="single" w:sz="4" w:space="0" w:color="000000"/>
            </w:tcBorders>
          </w:tcPr>
          <w:p w14:paraId="3B0FCCC9" w14:textId="77777777" w:rsidR="00D308B4" w:rsidRPr="00DD456B" w:rsidRDefault="00D308B4" w:rsidP="009270C0">
            <w:pPr>
              <w:spacing w:after="120"/>
              <w:rPr>
                <w:rFonts w:ascii="Calibri" w:hAnsi="Calibri" w:cs="Arial"/>
                <w:szCs w:val="22"/>
                <w:lang w:val="es-PR"/>
              </w:rPr>
            </w:pPr>
            <w:r w:rsidRPr="00DD456B">
              <w:rPr>
                <w:rFonts w:ascii="Calibri" w:hAnsi="Calibri" w:cs="Arial"/>
                <w:szCs w:val="22"/>
                <w:lang w:val="es-PR"/>
              </w:rPr>
              <w:t>Decanato de Administración y Rectoría</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683000C7" w14:textId="77777777" w:rsidR="00D308B4" w:rsidRPr="00DD456B" w:rsidRDefault="00D308B4" w:rsidP="009270C0">
            <w:pPr>
              <w:spacing w:after="120"/>
              <w:jc w:val="both"/>
              <w:rPr>
                <w:rFonts w:ascii="Calibri" w:hAnsi="Calibri"/>
                <w:lang w:val="es-PR"/>
              </w:rPr>
            </w:pPr>
            <w:r w:rsidRPr="00DD456B">
              <w:rPr>
                <w:rFonts w:ascii="Calibri" w:hAnsi="Calibri" w:cs="Arial"/>
                <w:szCs w:val="22"/>
                <w:lang w:val="es-PR"/>
              </w:rPr>
              <w:t>Revisar los contratos pertinentes para cancelar los mismos o crear un reglamento para que no puedan ser renovados con esta compañía u otra que ofrezca los mismos servicios.</w:t>
            </w:r>
          </w:p>
        </w:tc>
      </w:tr>
      <w:tr w:rsidR="00D308B4" w:rsidRPr="00B22092" w14:paraId="5FAAC9D3"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D687EEA" w14:textId="0CCF8921" w:rsidR="00D308B4" w:rsidRPr="00DD456B" w:rsidRDefault="00D308B4" w:rsidP="006F7C9E">
            <w:pPr>
              <w:spacing w:after="120"/>
              <w:jc w:val="both"/>
              <w:rPr>
                <w:rFonts w:ascii="Calibri" w:hAnsi="Calibri" w:cs="Arial"/>
                <w:szCs w:val="22"/>
                <w:lang w:val="es-PR"/>
              </w:rPr>
            </w:pPr>
            <w:r w:rsidRPr="00DD456B">
              <w:rPr>
                <w:rFonts w:ascii="Calibri" w:hAnsi="Calibri" w:cs="Arial"/>
                <w:szCs w:val="22"/>
                <w:lang w:val="es-PR"/>
              </w:rPr>
              <w:t xml:space="preserve">Instalar fuentes de agua adicionales </w:t>
            </w:r>
            <w:r w:rsidR="006F7C9E" w:rsidRPr="00DD456B">
              <w:rPr>
                <w:rFonts w:ascii="Calibri" w:hAnsi="Calibri" w:cs="Arial"/>
                <w:szCs w:val="22"/>
                <w:lang w:val="es-PR"/>
              </w:rPr>
              <w:t xml:space="preserve">de ser necesario </w:t>
            </w:r>
            <w:r w:rsidRPr="00DD456B">
              <w:rPr>
                <w:rFonts w:ascii="Calibri" w:hAnsi="Calibri" w:cs="Arial"/>
                <w:szCs w:val="22"/>
                <w:lang w:val="es-PR"/>
              </w:rPr>
              <w:t xml:space="preserve">y dispositivos para rellenar termos en </w:t>
            </w:r>
            <w:r w:rsidR="006F7C9E" w:rsidRPr="00DD456B">
              <w:rPr>
                <w:rFonts w:ascii="Calibri" w:hAnsi="Calibri" w:cs="Arial"/>
                <w:szCs w:val="22"/>
                <w:lang w:val="es-PR"/>
              </w:rPr>
              <w:t>algunas de</w:t>
            </w:r>
            <w:r w:rsidRPr="00DD456B">
              <w:rPr>
                <w:rFonts w:ascii="Calibri" w:hAnsi="Calibri" w:cs="Arial"/>
                <w:szCs w:val="22"/>
                <w:lang w:val="es-PR"/>
              </w:rPr>
              <w:t xml:space="preserve"> las fuentes</w:t>
            </w:r>
          </w:p>
        </w:tc>
        <w:tc>
          <w:tcPr>
            <w:tcW w:w="2410" w:type="dxa"/>
            <w:tcBorders>
              <w:top w:val="single" w:sz="4" w:space="0" w:color="000000"/>
              <w:left w:val="single" w:sz="4" w:space="0" w:color="000000"/>
              <w:bottom w:val="single" w:sz="4" w:space="0" w:color="000000"/>
              <w:right w:val="single" w:sz="4" w:space="0" w:color="000000"/>
            </w:tcBorders>
          </w:tcPr>
          <w:p w14:paraId="7CD98D8D" w14:textId="502BFA97" w:rsidR="00D308B4" w:rsidRPr="00DD456B" w:rsidRDefault="00D308B4" w:rsidP="00B32E00">
            <w:pPr>
              <w:spacing w:after="120"/>
              <w:rPr>
                <w:rFonts w:ascii="Calibri" w:hAnsi="Calibri" w:cs="Arial"/>
                <w:szCs w:val="22"/>
                <w:lang w:val="es-PR"/>
              </w:rPr>
            </w:pPr>
            <w:r w:rsidRPr="00DD456B">
              <w:rPr>
                <w:rFonts w:ascii="Calibri" w:hAnsi="Calibri" w:cs="Arial"/>
                <w:szCs w:val="22"/>
                <w:lang w:val="es-PR"/>
              </w:rPr>
              <w:t xml:space="preserve">Oficina </w:t>
            </w:r>
            <w:r w:rsidR="00B32E00" w:rsidRPr="00DD456B">
              <w:rPr>
                <w:rFonts w:ascii="Calibri" w:hAnsi="Calibri" w:cs="Arial"/>
                <w:szCs w:val="22"/>
                <w:lang w:val="es-PR"/>
              </w:rPr>
              <w:t>de Inve</w:t>
            </w:r>
            <w:r w:rsidRPr="00DD456B">
              <w:rPr>
                <w:rFonts w:ascii="Calibri" w:hAnsi="Calibri" w:cs="Arial"/>
                <w:szCs w:val="22"/>
                <w:lang w:val="es-PR"/>
              </w:rPr>
              <w:t>s</w:t>
            </w:r>
            <w:r w:rsidR="00B32E00" w:rsidRPr="00DD456B">
              <w:rPr>
                <w:rFonts w:ascii="Calibri" w:hAnsi="Calibri" w:cs="Arial"/>
                <w:szCs w:val="22"/>
                <w:lang w:val="es-PR"/>
              </w:rPr>
              <w:t>tigación Institucional y Planificación</w:t>
            </w:r>
            <w:r w:rsidRPr="00DD456B">
              <w:rPr>
                <w:rFonts w:ascii="Calibri" w:hAnsi="Calibri" w:cs="Arial"/>
                <w:szCs w:val="22"/>
                <w:lang w:val="es-PR"/>
              </w:rPr>
              <w:t xml:space="preserve"> (</w:t>
            </w:r>
            <w:r w:rsidR="00B32E00" w:rsidRPr="00DD456B">
              <w:rPr>
                <w:rFonts w:ascii="Calibri" w:hAnsi="Calibri" w:cs="Arial"/>
                <w:szCs w:val="22"/>
                <w:lang w:val="es-PR"/>
              </w:rPr>
              <w:t>OIIP</w:t>
            </w:r>
            <w:r w:rsidRPr="00DD456B">
              <w:rPr>
                <w:rFonts w:ascii="Calibri" w:hAnsi="Calibri" w:cs="Arial"/>
                <w:szCs w:val="22"/>
                <w:lang w:val="es-PR"/>
              </w:rPr>
              <w:t>)</w:t>
            </w:r>
            <w:r w:rsidR="00A52F74" w:rsidRPr="00DD456B">
              <w:rPr>
                <w:rFonts w:ascii="Calibri" w:hAnsi="Calibri" w:cs="Arial"/>
                <w:szCs w:val="22"/>
                <w:lang w:val="es-PR"/>
              </w:rPr>
              <w:t xml:space="preserve">. </w:t>
            </w:r>
            <w:r w:rsidR="00B32E00" w:rsidRPr="00DD456B">
              <w:rPr>
                <w:rFonts w:ascii="Calibri" w:hAnsi="Calibri" w:cs="Arial"/>
                <w:szCs w:val="22"/>
                <w:lang w:val="es-PR"/>
              </w:rPr>
              <w:t xml:space="preserve">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4118636B" w14:textId="5A164182" w:rsidR="00D308B4" w:rsidRPr="00DD456B" w:rsidRDefault="00D308B4" w:rsidP="006F7C9E">
            <w:pPr>
              <w:spacing w:after="120"/>
              <w:jc w:val="both"/>
              <w:rPr>
                <w:rFonts w:ascii="Calibri" w:hAnsi="Calibri"/>
                <w:lang w:val="es-PR"/>
              </w:rPr>
            </w:pPr>
            <w:r w:rsidRPr="00DD456B">
              <w:rPr>
                <w:rFonts w:ascii="Calibri" w:hAnsi="Calibri" w:cs="Arial"/>
                <w:szCs w:val="22"/>
                <w:lang w:val="es-PR"/>
              </w:rPr>
              <w:t xml:space="preserve">Se instalarán fuentes de agua en edificios que lo necesiten y se debe ordenar e instalar los dispositivos apropiados para que se puedan llenar termos </w:t>
            </w:r>
            <w:r w:rsidR="006F7C9E" w:rsidRPr="00DD456B">
              <w:rPr>
                <w:rFonts w:ascii="Calibri" w:hAnsi="Calibri" w:cs="Arial"/>
                <w:szCs w:val="22"/>
                <w:lang w:val="es-PR"/>
              </w:rPr>
              <w:t>en al menos 1 por edificio</w:t>
            </w:r>
            <w:r w:rsidRPr="00DD456B">
              <w:rPr>
                <w:rFonts w:ascii="Calibri" w:hAnsi="Calibri" w:cs="Arial"/>
                <w:szCs w:val="22"/>
                <w:lang w:val="es-PR"/>
              </w:rPr>
              <w:t>.</w:t>
            </w:r>
          </w:p>
        </w:tc>
      </w:tr>
      <w:tr w:rsidR="00D308B4" w:rsidRPr="00B22092" w14:paraId="1CF5EC0F"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60D8835" w14:textId="77777777" w:rsidR="00D308B4" w:rsidRPr="00DD456B" w:rsidRDefault="00D308B4" w:rsidP="009270C0">
            <w:pPr>
              <w:spacing w:after="120"/>
              <w:rPr>
                <w:rFonts w:ascii="Calibri" w:hAnsi="Calibri" w:cs="Arial"/>
                <w:szCs w:val="22"/>
                <w:lang w:val="es-PR"/>
              </w:rPr>
            </w:pPr>
            <w:r w:rsidRPr="00DD456B">
              <w:rPr>
                <w:rFonts w:ascii="Calibri" w:hAnsi="Calibri" w:cs="Arial"/>
                <w:szCs w:val="22"/>
                <w:lang w:val="es-PR"/>
              </w:rPr>
              <w:t>Mantener fuentes de agua</w:t>
            </w:r>
          </w:p>
        </w:tc>
        <w:tc>
          <w:tcPr>
            <w:tcW w:w="2410" w:type="dxa"/>
            <w:tcBorders>
              <w:top w:val="single" w:sz="4" w:space="0" w:color="000000"/>
              <w:left w:val="single" w:sz="4" w:space="0" w:color="000000"/>
              <w:bottom w:val="single" w:sz="4" w:space="0" w:color="000000"/>
              <w:right w:val="single" w:sz="4" w:space="0" w:color="000000"/>
            </w:tcBorders>
          </w:tcPr>
          <w:p w14:paraId="402F29F4" w14:textId="2E9E738A" w:rsidR="00D308B4" w:rsidRPr="00DD456B" w:rsidRDefault="00DD4B5D" w:rsidP="009270C0">
            <w:pPr>
              <w:spacing w:after="120"/>
              <w:rPr>
                <w:rFonts w:ascii="Calibri" w:hAnsi="Calibri" w:cs="Arial"/>
                <w:szCs w:val="22"/>
                <w:lang w:val="es-PR"/>
              </w:rPr>
            </w:pPr>
            <w:r w:rsidRPr="00DD456B">
              <w:rPr>
                <w:rFonts w:ascii="Calibri" w:hAnsi="Calibri" w:cs="Arial"/>
                <w:szCs w:val="22"/>
                <w:lang w:val="es-PR"/>
              </w:rPr>
              <w:t xml:space="preserve">Oficina de Investigación Institucional y Planificación (OIIP).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6C69412A" w14:textId="77777777" w:rsidR="00D308B4" w:rsidRPr="00DD456B" w:rsidRDefault="00D308B4" w:rsidP="009270C0">
            <w:pPr>
              <w:spacing w:after="120"/>
              <w:jc w:val="both"/>
              <w:rPr>
                <w:rFonts w:ascii="Calibri" w:hAnsi="Calibri"/>
                <w:lang w:val="es-PR"/>
              </w:rPr>
            </w:pPr>
            <w:r w:rsidRPr="00DD456B">
              <w:rPr>
                <w:rFonts w:ascii="Calibri" w:hAnsi="Calibri" w:cs="Arial"/>
                <w:szCs w:val="22"/>
                <w:lang w:val="es-PR"/>
              </w:rPr>
              <w:t>Las fuentes de agua deben recibir limpieza de superficie en intervalos de, mínimo, 1 semana. A las mismas también se le debe hacer una revisión de maquinaria trimestral, recibiendo esta inspección 4 veces al año.</w:t>
            </w:r>
          </w:p>
        </w:tc>
      </w:tr>
      <w:tr w:rsidR="00D308B4" w:rsidRPr="00B22092" w14:paraId="50D342F3"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16DC269" w14:textId="77777777" w:rsidR="00D308B4" w:rsidRPr="00DD456B" w:rsidRDefault="00D308B4" w:rsidP="009270C0">
            <w:pPr>
              <w:spacing w:after="120"/>
              <w:rPr>
                <w:rFonts w:ascii="Calibri" w:hAnsi="Calibri" w:cs="Arial"/>
                <w:szCs w:val="22"/>
                <w:lang w:val="es-PR"/>
              </w:rPr>
            </w:pPr>
            <w:r w:rsidRPr="00DD456B">
              <w:rPr>
                <w:rFonts w:ascii="Calibri" w:hAnsi="Calibri"/>
                <w:lang w:val="es-PR"/>
              </w:rPr>
              <w:t xml:space="preserve">Avalúo de </w:t>
            </w:r>
            <w:r w:rsidRPr="00DD456B">
              <w:rPr>
                <w:rFonts w:ascii="Calibri" w:hAnsi="Calibri" w:cs="Arial"/>
                <w:szCs w:val="22"/>
                <w:lang w:val="es-PR"/>
              </w:rPr>
              <w:t>n</w:t>
            </w:r>
            <w:r w:rsidRPr="00DD456B">
              <w:rPr>
                <w:rFonts w:ascii="Calibri" w:hAnsi="Calibri"/>
                <w:lang w:val="es-PR"/>
              </w:rPr>
              <w:t>ecesidades</w:t>
            </w:r>
          </w:p>
        </w:tc>
        <w:tc>
          <w:tcPr>
            <w:tcW w:w="2410" w:type="dxa"/>
            <w:tcBorders>
              <w:top w:val="single" w:sz="4" w:space="0" w:color="000000"/>
              <w:left w:val="single" w:sz="4" w:space="0" w:color="000000"/>
              <w:bottom w:val="single" w:sz="4" w:space="0" w:color="000000"/>
              <w:right w:val="single" w:sz="4" w:space="0" w:color="000000"/>
            </w:tcBorders>
          </w:tcPr>
          <w:p w14:paraId="0AC7EA26" w14:textId="0FC345D5" w:rsidR="00D308B4" w:rsidRPr="00DD456B" w:rsidRDefault="00DD4B5D" w:rsidP="009270C0">
            <w:pPr>
              <w:spacing w:after="120"/>
              <w:rPr>
                <w:rFonts w:ascii="Calibri" w:hAnsi="Calibri" w:cs="Arial"/>
                <w:szCs w:val="22"/>
                <w:lang w:val="es-PR"/>
              </w:rPr>
            </w:pPr>
            <w:r w:rsidRPr="00DD456B">
              <w:rPr>
                <w:rFonts w:ascii="Calibri" w:hAnsi="Calibri" w:cs="Arial"/>
                <w:szCs w:val="22"/>
                <w:lang w:val="es-PR"/>
              </w:rPr>
              <w:t xml:space="preserve">Oficina de Investigación Institucional y Planificación (OIIP).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326E6988" w14:textId="77777777" w:rsidR="00D308B4" w:rsidRPr="00DD456B" w:rsidRDefault="00D308B4" w:rsidP="009270C0">
            <w:pPr>
              <w:spacing w:after="120"/>
              <w:jc w:val="both"/>
              <w:rPr>
                <w:rFonts w:ascii="Calibri" w:hAnsi="Calibri" w:cs="Arial"/>
                <w:lang w:val="es-PR"/>
              </w:rPr>
            </w:pPr>
            <w:r w:rsidRPr="00DD456B">
              <w:rPr>
                <w:rFonts w:ascii="Calibri" w:hAnsi="Calibri" w:cs="Arial"/>
                <w:lang w:val="es-PR"/>
              </w:rPr>
              <w:t>Hacer una evaluación general de las fuentes cada 5 años  para analizar el estado en que se encuentran.</w:t>
            </w:r>
          </w:p>
        </w:tc>
      </w:tr>
      <w:tr w:rsidR="00D308B4" w:rsidRPr="00B22092" w14:paraId="185649EF"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3BC3520" w14:textId="12171C71" w:rsidR="00D308B4" w:rsidRPr="00DD456B" w:rsidRDefault="006F7C9E" w:rsidP="006F7C9E">
            <w:pPr>
              <w:spacing w:after="120"/>
              <w:jc w:val="both"/>
              <w:rPr>
                <w:rFonts w:ascii="Calibri" w:hAnsi="Calibri" w:cs="Arial"/>
                <w:szCs w:val="22"/>
                <w:lang w:val="es-PR"/>
              </w:rPr>
            </w:pPr>
            <w:r w:rsidRPr="00DD456B">
              <w:rPr>
                <w:rFonts w:ascii="Calibri" w:hAnsi="Calibri" w:cs="Arial"/>
                <w:szCs w:val="22"/>
                <w:lang w:val="es-PR"/>
              </w:rPr>
              <w:t>Venta de</w:t>
            </w:r>
            <w:r w:rsidR="00D308B4" w:rsidRPr="00DD456B">
              <w:rPr>
                <w:rFonts w:ascii="Calibri" w:hAnsi="Calibri" w:cs="Arial"/>
                <w:szCs w:val="22"/>
                <w:lang w:val="es-PR"/>
              </w:rPr>
              <w:t xml:space="preserve"> termos </w:t>
            </w:r>
            <w:r w:rsidR="006872F9" w:rsidRPr="00DD456B">
              <w:rPr>
                <w:rFonts w:ascii="Calibri" w:hAnsi="Calibri" w:cs="Arial"/>
                <w:szCs w:val="22"/>
                <w:lang w:val="es-PR"/>
              </w:rPr>
              <w:t>y bolsas reusables</w:t>
            </w:r>
            <w:r w:rsidRPr="00DD456B">
              <w:rPr>
                <w:rFonts w:ascii="Calibri" w:hAnsi="Calibri" w:cs="Arial"/>
                <w:szCs w:val="22"/>
                <w:lang w:val="es-P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64EE616" w14:textId="266AF3BA" w:rsidR="00D308B4" w:rsidRPr="00DD456B" w:rsidRDefault="006F7C9E" w:rsidP="006F7C9E">
            <w:pPr>
              <w:spacing w:after="120"/>
              <w:jc w:val="center"/>
              <w:rPr>
                <w:rFonts w:ascii="Calibri" w:hAnsi="Calibri" w:cs="Arial"/>
                <w:szCs w:val="22"/>
                <w:lang w:val="es-PR"/>
              </w:rPr>
            </w:pPr>
            <w:r w:rsidRPr="00DD456B">
              <w:rPr>
                <w:rFonts w:ascii="Calibri" w:hAnsi="Calibri" w:cs="Arial"/>
                <w:szCs w:val="22"/>
                <w:lang w:val="es-PR"/>
              </w:rPr>
              <w:t>Librería Colegial y otros</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4BDDD58C" w14:textId="2173892B" w:rsidR="00D308B4" w:rsidRPr="00DD456B" w:rsidRDefault="006F7C9E" w:rsidP="0080715B">
            <w:pPr>
              <w:spacing w:after="120"/>
              <w:jc w:val="both"/>
              <w:rPr>
                <w:rFonts w:ascii="Calibri" w:hAnsi="Calibri"/>
                <w:lang w:val="es-PR"/>
              </w:rPr>
            </w:pPr>
            <w:r w:rsidRPr="00DD456B">
              <w:rPr>
                <w:rFonts w:ascii="Calibri" w:hAnsi="Calibri"/>
                <w:lang w:val="es-PR"/>
              </w:rPr>
              <w:t xml:space="preserve">Con el ahorro de la compra de botellas de 1 semana </w:t>
            </w:r>
            <w:r w:rsidR="006872F9" w:rsidRPr="00DD456B">
              <w:rPr>
                <w:rFonts w:ascii="Calibri" w:hAnsi="Calibri"/>
                <w:lang w:val="es-PR"/>
              </w:rPr>
              <w:t xml:space="preserve">de </w:t>
            </w:r>
            <w:r w:rsidRPr="00DD456B">
              <w:rPr>
                <w:rFonts w:ascii="Calibri" w:hAnsi="Calibri"/>
                <w:lang w:val="es-PR"/>
              </w:rPr>
              <w:t xml:space="preserve">hasta $7.50 dólares </w:t>
            </w:r>
            <w:r w:rsidR="006872F9" w:rsidRPr="00DD456B">
              <w:rPr>
                <w:rFonts w:ascii="Calibri" w:hAnsi="Calibri"/>
                <w:lang w:val="es-PR"/>
              </w:rPr>
              <w:t xml:space="preserve">el estudiante </w:t>
            </w:r>
            <w:r w:rsidRPr="00DD456B">
              <w:rPr>
                <w:rFonts w:ascii="Calibri" w:hAnsi="Calibri"/>
                <w:lang w:val="es-PR"/>
              </w:rPr>
              <w:t>puede adquirir si así lo desea un</w:t>
            </w:r>
            <w:r w:rsidR="00D308B4" w:rsidRPr="00DD456B">
              <w:rPr>
                <w:rFonts w:ascii="Calibri" w:hAnsi="Calibri" w:cs="Arial"/>
                <w:lang w:val="es-PR"/>
              </w:rPr>
              <w:t xml:space="preserve"> termo reusable.</w:t>
            </w:r>
            <w:r w:rsidR="0080715B" w:rsidRPr="00DD456B">
              <w:rPr>
                <w:rFonts w:ascii="Calibri" w:hAnsi="Calibri" w:cs="Arial"/>
                <w:lang w:val="es-PR"/>
              </w:rPr>
              <w:t xml:space="preserve"> Las bolsas de tela también deben estar disponibles a la venta en la Librería.</w:t>
            </w:r>
          </w:p>
        </w:tc>
      </w:tr>
      <w:tr w:rsidR="002108E3" w:rsidRPr="00B22092" w14:paraId="4B4CE6BD" w14:textId="77777777" w:rsidTr="00F6544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969143F" w14:textId="0A0FF4EE" w:rsidR="002108E3" w:rsidRPr="00DD456B" w:rsidRDefault="002108E3" w:rsidP="00F6544C">
            <w:pPr>
              <w:spacing w:after="120"/>
              <w:rPr>
                <w:rFonts w:ascii="Calibri" w:hAnsi="Calibri" w:cs="Arial"/>
                <w:szCs w:val="22"/>
                <w:lang w:val="es-PR"/>
              </w:rPr>
            </w:pPr>
            <w:r w:rsidRPr="00DD456B">
              <w:rPr>
                <w:rFonts w:ascii="Calibri" w:hAnsi="Calibri" w:cs="Arial"/>
                <w:szCs w:val="22"/>
                <w:lang w:val="es-PR"/>
              </w:rPr>
              <w:t>Acordar con los establecimientos de alimentos para que éstos no vendan botellas de agua, ni dispensen alimentos en material de poliestireno</w:t>
            </w:r>
            <w:r w:rsidR="00BB3202" w:rsidRPr="00DD456B">
              <w:rPr>
                <w:rFonts w:ascii="Calibri" w:hAnsi="Calibri" w:cs="Arial"/>
                <w:szCs w:val="22"/>
                <w:lang w:val="es-PR"/>
              </w:rPr>
              <w:t>,  ni distribuyan bolsas de plástico</w:t>
            </w:r>
            <w:r w:rsidRPr="00DD456B">
              <w:rPr>
                <w:rFonts w:ascii="Calibri" w:hAnsi="Calibri" w:cs="Arial"/>
                <w:szCs w:val="22"/>
                <w:lang w:val="es-PR"/>
              </w:rPr>
              <w:t>.</w:t>
            </w:r>
          </w:p>
        </w:tc>
        <w:tc>
          <w:tcPr>
            <w:tcW w:w="2410" w:type="dxa"/>
            <w:tcBorders>
              <w:top w:val="single" w:sz="4" w:space="0" w:color="000000"/>
              <w:left w:val="single" w:sz="4" w:space="0" w:color="000000"/>
              <w:bottom w:val="single" w:sz="4" w:space="0" w:color="000000"/>
              <w:right w:val="single" w:sz="4" w:space="0" w:color="000000"/>
            </w:tcBorders>
          </w:tcPr>
          <w:p w14:paraId="7F3AAE6B" w14:textId="77777777" w:rsidR="002108E3" w:rsidRPr="00DD456B" w:rsidRDefault="002108E3" w:rsidP="00F6544C">
            <w:pPr>
              <w:spacing w:after="120"/>
              <w:rPr>
                <w:rFonts w:ascii="Calibri" w:hAnsi="Calibri" w:cs="Arial"/>
                <w:szCs w:val="22"/>
                <w:lang w:val="es-PR"/>
              </w:rPr>
            </w:pPr>
            <w:r w:rsidRPr="00DD456B">
              <w:rPr>
                <w:rFonts w:ascii="Calibri" w:hAnsi="Calibri" w:cs="Arial"/>
                <w:szCs w:val="22"/>
                <w:lang w:val="es-PR"/>
              </w:rPr>
              <w:t>Decanato de Administración</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0942308A" w14:textId="0449BF03" w:rsidR="002108E3" w:rsidRPr="00DD456B" w:rsidRDefault="002108E3" w:rsidP="00BB3202">
            <w:pPr>
              <w:spacing w:after="120"/>
              <w:jc w:val="both"/>
              <w:rPr>
                <w:rFonts w:ascii="Calibri" w:hAnsi="Calibri"/>
                <w:lang w:val="es-PR"/>
              </w:rPr>
            </w:pPr>
            <w:r w:rsidRPr="00DD456B">
              <w:rPr>
                <w:rFonts w:ascii="Calibri" w:hAnsi="Calibri" w:cs="Arial"/>
                <w:lang w:val="es-PR"/>
              </w:rPr>
              <w:t>Detener la venta de agua embotellada por estos establecimientos mediante el arreglo pertinente a los contratos al ser renovados. Además, se le ofrecerá información para que tengan agua filtrada disponible. La totalidad de los contratos a renovar en el futuro con estos establecimientos debe establecer que no se permitirá la venta de agua embotellada ni uso de vajilla de estirenos.</w:t>
            </w:r>
            <w:r w:rsidR="00BB3202" w:rsidRPr="00DD456B">
              <w:rPr>
                <w:rFonts w:ascii="Calibri" w:hAnsi="Calibri" w:cs="Arial"/>
                <w:lang w:val="es-PR"/>
              </w:rPr>
              <w:t xml:space="preserve"> A su vez se requerirá que no repartan bolsas de plástico.</w:t>
            </w:r>
          </w:p>
        </w:tc>
      </w:tr>
      <w:tr w:rsidR="00C07773" w:rsidRPr="00B22092" w14:paraId="33AEB5AA" w14:textId="77777777" w:rsidTr="00F6544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518777C" w14:textId="26E83935" w:rsidR="00C07773" w:rsidRPr="00DD456B" w:rsidRDefault="00C07773" w:rsidP="00C07773">
            <w:pPr>
              <w:spacing w:after="120"/>
              <w:rPr>
                <w:rFonts w:ascii="Calibri" w:hAnsi="Calibri" w:cs="Arial"/>
                <w:szCs w:val="22"/>
                <w:lang w:val="es-PR"/>
              </w:rPr>
            </w:pPr>
            <w:r w:rsidRPr="00DD456B">
              <w:rPr>
                <w:rFonts w:ascii="Calibri" w:hAnsi="Calibri" w:cs="Arial"/>
                <w:szCs w:val="22"/>
                <w:lang w:val="es-PR"/>
              </w:rPr>
              <w:t xml:space="preserve">Acordar con los establecimientos que participan en Ferias y Actividades del RUM para que no </w:t>
            </w:r>
            <w:r w:rsidRPr="00DD456B">
              <w:rPr>
                <w:rFonts w:ascii="Calibri" w:hAnsi="Calibri" w:cs="Arial"/>
                <w:szCs w:val="22"/>
                <w:lang w:val="es-PR"/>
              </w:rPr>
              <w:lastRenderedPageBreak/>
              <w:t>vendan botellas de agua, ni usen alimentos en material de poliestireno ni bolsas plásticas.</w:t>
            </w:r>
          </w:p>
        </w:tc>
        <w:tc>
          <w:tcPr>
            <w:tcW w:w="2410" w:type="dxa"/>
            <w:tcBorders>
              <w:top w:val="single" w:sz="4" w:space="0" w:color="000000"/>
              <w:left w:val="single" w:sz="4" w:space="0" w:color="000000"/>
              <w:bottom w:val="single" w:sz="4" w:space="0" w:color="000000"/>
              <w:right w:val="single" w:sz="4" w:space="0" w:color="000000"/>
            </w:tcBorders>
          </w:tcPr>
          <w:p w14:paraId="56ACA564" w14:textId="77777777" w:rsidR="00C07773" w:rsidRPr="00DD456B" w:rsidRDefault="00C07773" w:rsidP="00F6544C">
            <w:pPr>
              <w:spacing w:after="120"/>
              <w:rPr>
                <w:rFonts w:ascii="Calibri" w:hAnsi="Calibri" w:cs="Arial"/>
                <w:szCs w:val="22"/>
                <w:lang w:val="es-PR"/>
              </w:rPr>
            </w:pPr>
            <w:r w:rsidRPr="00DD456B">
              <w:rPr>
                <w:rFonts w:ascii="Calibri" w:hAnsi="Calibri" w:cs="Arial"/>
                <w:szCs w:val="22"/>
                <w:lang w:val="es-PR"/>
              </w:rPr>
              <w:lastRenderedPageBreak/>
              <w:t>Decanato de Administración</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3851C2E6" w14:textId="4174911F" w:rsidR="00C07773" w:rsidRPr="00DD456B" w:rsidRDefault="00C07773" w:rsidP="00C07773">
            <w:pPr>
              <w:spacing w:after="120"/>
              <w:jc w:val="both"/>
              <w:rPr>
                <w:rFonts w:ascii="Calibri" w:hAnsi="Calibri"/>
                <w:lang w:val="es-PR"/>
              </w:rPr>
            </w:pPr>
            <w:r w:rsidRPr="00DD456B">
              <w:rPr>
                <w:rFonts w:ascii="Calibri" w:hAnsi="Calibri" w:cs="Arial"/>
                <w:lang w:val="es-PR"/>
              </w:rPr>
              <w:t xml:space="preserve">Contratos para Comerciantes e Industrias participantes en Ferias y Actividades:  </w:t>
            </w:r>
          </w:p>
        </w:tc>
      </w:tr>
      <w:tr w:rsidR="00D308B4" w:rsidRPr="00B22092" w14:paraId="1108B528"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3257034" w14:textId="779FFC1A" w:rsidR="00D308B4" w:rsidRPr="00DD456B" w:rsidRDefault="00D308B4" w:rsidP="009270C0">
            <w:pPr>
              <w:spacing w:after="120"/>
              <w:rPr>
                <w:rFonts w:ascii="Calibri" w:hAnsi="Calibri" w:cs="Arial"/>
                <w:szCs w:val="22"/>
                <w:lang w:val="es-PR"/>
              </w:rPr>
            </w:pPr>
            <w:r w:rsidRPr="00DD456B">
              <w:rPr>
                <w:rFonts w:ascii="Calibri" w:hAnsi="Calibri" w:cs="Arial"/>
                <w:szCs w:val="22"/>
                <w:lang w:val="es-PR"/>
              </w:rPr>
              <w:lastRenderedPageBreak/>
              <w:t>Eliminar máquinas de venta de agua</w:t>
            </w:r>
            <w:r w:rsidR="00E8514B" w:rsidRPr="00DD456B">
              <w:rPr>
                <w:rFonts w:ascii="Calibri" w:hAnsi="Calibri" w:cs="Arial"/>
                <w:szCs w:val="22"/>
                <w:lang w:val="es-PR"/>
              </w:rPr>
              <w:t xml:space="preserve"> y refrescos en botella plástica</w:t>
            </w:r>
          </w:p>
        </w:tc>
        <w:tc>
          <w:tcPr>
            <w:tcW w:w="2410" w:type="dxa"/>
            <w:tcBorders>
              <w:top w:val="single" w:sz="4" w:space="0" w:color="000000"/>
              <w:left w:val="single" w:sz="4" w:space="0" w:color="000000"/>
              <w:bottom w:val="single" w:sz="4" w:space="0" w:color="000000"/>
              <w:right w:val="single" w:sz="4" w:space="0" w:color="000000"/>
            </w:tcBorders>
          </w:tcPr>
          <w:p w14:paraId="4E4E3436" w14:textId="77777777" w:rsidR="00D308B4" w:rsidRPr="00DD456B" w:rsidRDefault="00D308B4" w:rsidP="009270C0">
            <w:pPr>
              <w:spacing w:after="120"/>
              <w:rPr>
                <w:rFonts w:ascii="Calibri" w:hAnsi="Calibri" w:cs="Arial"/>
                <w:szCs w:val="22"/>
                <w:lang w:val="es-PR"/>
              </w:rPr>
            </w:pPr>
            <w:r w:rsidRPr="00DD456B">
              <w:rPr>
                <w:rFonts w:ascii="Calibri" w:hAnsi="Calibri" w:cs="Arial"/>
                <w:szCs w:val="22"/>
                <w:lang w:val="es-PR"/>
              </w:rPr>
              <w:t>Decanato de Administración</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2935D3BD" w14:textId="353C3CC7" w:rsidR="00D308B4" w:rsidRPr="00DD456B" w:rsidRDefault="00D308B4" w:rsidP="00930298">
            <w:pPr>
              <w:spacing w:after="120"/>
              <w:jc w:val="both"/>
              <w:rPr>
                <w:rFonts w:ascii="Calibri" w:hAnsi="Calibri" w:cs="Arial"/>
                <w:szCs w:val="22"/>
                <w:lang w:val="es-PR"/>
              </w:rPr>
            </w:pPr>
            <w:r w:rsidRPr="00DD456B">
              <w:rPr>
                <w:rFonts w:ascii="Calibri" w:hAnsi="Calibri" w:cs="Arial"/>
                <w:szCs w:val="22"/>
                <w:lang w:val="es-PR"/>
              </w:rPr>
              <w:t xml:space="preserve">No se renovarán contratos para máquinas dedicadas a la venta de </w:t>
            </w:r>
            <w:r w:rsidR="00930298" w:rsidRPr="00DD456B">
              <w:rPr>
                <w:rFonts w:ascii="Calibri" w:hAnsi="Calibri" w:cs="Arial"/>
                <w:szCs w:val="22"/>
                <w:lang w:val="es-PR"/>
              </w:rPr>
              <w:t xml:space="preserve">bebidas </w:t>
            </w:r>
            <w:r w:rsidRPr="00DD456B">
              <w:rPr>
                <w:rFonts w:ascii="Calibri" w:hAnsi="Calibri" w:cs="Arial"/>
                <w:szCs w:val="22"/>
                <w:lang w:val="es-PR"/>
              </w:rPr>
              <w:t xml:space="preserve"> embotellada</w:t>
            </w:r>
            <w:r w:rsidR="005E426B">
              <w:rPr>
                <w:rFonts w:ascii="Calibri" w:hAnsi="Calibri" w:cs="Arial"/>
                <w:szCs w:val="22"/>
                <w:lang w:val="es-PR"/>
              </w:rPr>
              <w:t>s en plástico</w:t>
            </w:r>
            <w:r w:rsidR="00930298" w:rsidRPr="00DD456B">
              <w:rPr>
                <w:rFonts w:ascii="Calibri" w:hAnsi="Calibri" w:cs="Arial"/>
                <w:szCs w:val="22"/>
                <w:lang w:val="es-PR"/>
              </w:rPr>
              <w:t>.</w:t>
            </w:r>
          </w:p>
        </w:tc>
      </w:tr>
      <w:tr w:rsidR="00D308B4" w:rsidRPr="00B22092" w14:paraId="492CC1C1" w14:textId="77777777" w:rsidTr="002A328E">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61A7B8D" w14:textId="77777777" w:rsidR="00D308B4" w:rsidRPr="00DD456B" w:rsidRDefault="00D308B4" w:rsidP="009270C0">
            <w:pPr>
              <w:spacing w:after="120"/>
              <w:jc w:val="both"/>
              <w:rPr>
                <w:rFonts w:ascii="Calibri" w:hAnsi="Calibri" w:cs="Arial"/>
                <w:szCs w:val="22"/>
                <w:lang w:val="es-PR"/>
              </w:rPr>
            </w:pPr>
            <w:r w:rsidRPr="00DD456B">
              <w:rPr>
                <w:rFonts w:ascii="Calibri" w:hAnsi="Calibri" w:cs="Arial"/>
                <w:szCs w:val="22"/>
                <w:lang w:val="es-PR"/>
              </w:rPr>
              <w:t>Solicitar colaboración de las organizaciones estudiantiles</w:t>
            </w:r>
          </w:p>
        </w:tc>
        <w:tc>
          <w:tcPr>
            <w:tcW w:w="2410" w:type="dxa"/>
            <w:tcBorders>
              <w:top w:val="single" w:sz="4" w:space="0" w:color="000000"/>
              <w:left w:val="single" w:sz="4" w:space="0" w:color="000000"/>
              <w:bottom w:val="single" w:sz="4" w:space="0" w:color="000000"/>
              <w:right w:val="single" w:sz="4" w:space="0" w:color="000000"/>
            </w:tcBorders>
          </w:tcPr>
          <w:p w14:paraId="110296A9" w14:textId="77777777" w:rsidR="00D308B4" w:rsidRPr="00DD456B" w:rsidRDefault="00D308B4" w:rsidP="009270C0">
            <w:pPr>
              <w:spacing w:after="120"/>
              <w:rPr>
                <w:rFonts w:ascii="Calibri" w:hAnsi="Calibri" w:cs="Arial"/>
                <w:szCs w:val="22"/>
                <w:lang w:val="es-PR"/>
              </w:rPr>
            </w:pPr>
            <w:r w:rsidRPr="00DD456B">
              <w:rPr>
                <w:rFonts w:ascii="Calibri" w:hAnsi="Calibri" w:cs="Arial"/>
                <w:szCs w:val="22"/>
                <w:lang w:val="es-PR"/>
              </w:rPr>
              <w:t>Decanatos de Estudiantes y de Administración</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14:paraId="2B5A7AFB" w14:textId="77777777" w:rsidR="00D308B4" w:rsidRPr="00DD456B" w:rsidRDefault="00D308B4" w:rsidP="009270C0">
            <w:pPr>
              <w:spacing w:after="120"/>
              <w:jc w:val="both"/>
              <w:rPr>
                <w:rFonts w:ascii="Calibri" w:hAnsi="Calibri"/>
                <w:lang w:val="es-PR"/>
              </w:rPr>
            </w:pPr>
            <w:r w:rsidRPr="00DD456B">
              <w:rPr>
                <w:rFonts w:ascii="Calibri" w:hAnsi="Calibri" w:cs="Arial"/>
                <w:szCs w:val="22"/>
                <w:lang w:val="es-PR"/>
              </w:rPr>
              <w:t>Trabajar una política de información y de seguimiento con las organizaciones estudiantiles para que las mismas no vendan agua embotellada en sus eventos.</w:t>
            </w:r>
          </w:p>
        </w:tc>
      </w:tr>
    </w:tbl>
    <w:p w14:paraId="5511E965" w14:textId="77777777" w:rsidR="00D308B4" w:rsidRPr="00DD456B" w:rsidRDefault="00D308B4" w:rsidP="00D308B4">
      <w:pPr>
        <w:rPr>
          <w:rFonts w:ascii="Calibri" w:hAnsi="Calibri" w:cs="Arial"/>
          <w:sz w:val="22"/>
          <w:szCs w:val="22"/>
          <w:lang w:val="es-PR"/>
        </w:rPr>
      </w:pPr>
    </w:p>
    <w:p w14:paraId="2B33B131" w14:textId="77777777" w:rsidR="00D308B4" w:rsidRPr="00DD456B" w:rsidRDefault="00D308B4" w:rsidP="00D308B4">
      <w:pPr>
        <w:jc w:val="both"/>
        <w:rPr>
          <w:rFonts w:ascii="Calibri" w:hAnsi="Calibri"/>
          <w:sz w:val="22"/>
          <w:lang w:val="es-PR"/>
        </w:rPr>
      </w:pPr>
      <w:r w:rsidRPr="00DD456B">
        <w:rPr>
          <w:rFonts w:ascii="Calibri" w:hAnsi="Calibri" w:cs="Arial"/>
          <w:sz w:val="22"/>
          <w:szCs w:val="22"/>
          <w:lang w:val="es-PR"/>
        </w:rPr>
        <w:t>Si algunas de estas responsabilidades no están siendo cumplidas por alguna compañía, establecimiento, oficina, personal, estudiante u organización, los miembros de la comunidad universitaria pueden informar a</w:t>
      </w:r>
      <w:r w:rsidRPr="00DD456B">
        <w:rPr>
          <w:rFonts w:ascii="Calibri" w:hAnsi="Calibri"/>
          <w:sz w:val="22"/>
          <w:lang w:val="es-PR"/>
        </w:rPr>
        <w:t xml:space="preserve">l Decanato de Administración para que investigue y tome las  medidas necesarias para que se cumpla. </w:t>
      </w:r>
    </w:p>
    <w:p w14:paraId="0010302C" w14:textId="77777777" w:rsidR="00DB6E1D" w:rsidRPr="00DD456B" w:rsidRDefault="00DB6E1D" w:rsidP="00DB6E1D">
      <w:pPr>
        <w:pStyle w:val="Heading2"/>
        <w:rPr>
          <w:rFonts w:ascii="Calibri" w:hAnsi="Calibri"/>
          <w:sz w:val="22"/>
          <w:lang w:val="es-PR"/>
        </w:rPr>
      </w:pPr>
      <w:bookmarkStart w:id="20" w:name="_Toc292134965"/>
      <w:r w:rsidRPr="00DD456B">
        <w:rPr>
          <w:rFonts w:ascii="Calibri" w:hAnsi="Calibri"/>
          <w:sz w:val="22"/>
          <w:lang w:val="es-PR"/>
        </w:rPr>
        <w:t>Investigación: Conteo de fuentes de agua y de máquinas de venta de bebidas en botellas plásticas.</w:t>
      </w:r>
      <w:bookmarkEnd w:id="20"/>
    </w:p>
    <w:p w14:paraId="0814B625" w14:textId="56D45229" w:rsidR="00DB6E1D" w:rsidRPr="00DD456B" w:rsidRDefault="00DB6E1D" w:rsidP="00CB14E7">
      <w:pPr>
        <w:pStyle w:val="ListParagraph"/>
        <w:jc w:val="both"/>
        <w:rPr>
          <w:rFonts w:ascii="Calibri" w:hAnsi="Calibri"/>
          <w:sz w:val="22"/>
          <w:lang w:val="es-PR"/>
        </w:rPr>
      </w:pPr>
      <w:r w:rsidRPr="00DD456B">
        <w:rPr>
          <w:rFonts w:ascii="Calibri" w:hAnsi="Calibri"/>
          <w:sz w:val="22"/>
          <w:lang w:val="es-PR"/>
        </w:rPr>
        <w:t>¿Cuántas fuentes de agua hay disponibles en el RUM?, ¿Cuantas máquinas de venta de agua y refresco en botellas plásticas?</w:t>
      </w:r>
      <w:r w:rsidR="006420D9" w:rsidRPr="00DD456B">
        <w:rPr>
          <w:rFonts w:ascii="Calibri" w:hAnsi="Calibri"/>
          <w:sz w:val="22"/>
          <w:lang w:val="es-PR"/>
        </w:rPr>
        <w:t xml:space="preserve"> Ver información </w:t>
      </w:r>
      <w:r w:rsidR="006420D9" w:rsidRPr="00DD456B">
        <w:rPr>
          <w:rFonts w:ascii="Calibri" w:hAnsi="Calibri"/>
          <w:b/>
          <w:sz w:val="22"/>
          <w:lang w:val="es-PR"/>
        </w:rPr>
        <w:t>parcial</w:t>
      </w:r>
      <w:r w:rsidR="006420D9" w:rsidRPr="00DD456B">
        <w:rPr>
          <w:rFonts w:ascii="Calibri" w:hAnsi="Calibri"/>
          <w:sz w:val="22"/>
          <w:lang w:val="es-PR"/>
        </w:rPr>
        <w:t xml:space="preserve"> abajo. Falta </w:t>
      </w:r>
      <w:r w:rsidR="00930298" w:rsidRPr="00DD456B">
        <w:rPr>
          <w:rFonts w:ascii="Calibri" w:hAnsi="Calibri"/>
          <w:sz w:val="22"/>
          <w:lang w:val="es-PR"/>
        </w:rPr>
        <w:t xml:space="preserve">por </w:t>
      </w:r>
      <w:r w:rsidR="006420D9" w:rsidRPr="00DD456B">
        <w:rPr>
          <w:rFonts w:ascii="Calibri" w:hAnsi="Calibri"/>
          <w:sz w:val="22"/>
          <w:lang w:val="es-PR"/>
        </w:rPr>
        <w:t xml:space="preserve">averiguar </w:t>
      </w:r>
      <w:r w:rsidR="00CB14E7" w:rsidRPr="00DD456B">
        <w:rPr>
          <w:rFonts w:ascii="Calibri" w:hAnsi="Calibri"/>
          <w:sz w:val="22"/>
          <w:lang w:val="es-PR"/>
        </w:rPr>
        <w:t xml:space="preserve">fuentes en algunos edificios como INCI, INQU, </w:t>
      </w:r>
      <w:r w:rsidR="004D302D" w:rsidRPr="00DD456B">
        <w:rPr>
          <w:rFonts w:ascii="Calibri" w:hAnsi="Calibri"/>
          <w:sz w:val="22"/>
          <w:lang w:val="es-PR"/>
        </w:rPr>
        <w:t>Biología</w:t>
      </w:r>
      <w:r w:rsidR="00CB14E7" w:rsidRPr="00DD456B">
        <w:rPr>
          <w:rFonts w:ascii="Calibri" w:hAnsi="Calibri"/>
          <w:sz w:val="22"/>
          <w:lang w:val="es-PR"/>
        </w:rPr>
        <w:t>, Química,  Empresas, Física, Enfermería,</w:t>
      </w:r>
      <w:r w:rsidR="00CB14E7" w:rsidRPr="00DD456B">
        <w:rPr>
          <w:lang w:val="es-PR"/>
        </w:rPr>
        <w:t xml:space="preserve"> </w:t>
      </w:r>
      <w:r w:rsidR="00CB14E7" w:rsidRPr="00DD456B">
        <w:rPr>
          <w:rFonts w:ascii="Calibri" w:hAnsi="Calibri"/>
          <w:sz w:val="22"/>
          <w:lang w:val="es-PR"/>
        </w:rPr>
        <w:t>Planta Física,</w:t>
      </w:r>
      <w:r w:rsidR="00CB14E7" w:rsidRPr="00DD456B">
        <w:rPr>
          <w:lang w:val="es-PR"/>
        </w:rPr>
        <w:t xml:space="preserve"> </w:t>
      </w:r>
      <w:r w:rsidR="00CB14E7" w:rsidRPr="00DD456B">
        <w:rPr>
          <w:rFonts w:ascii="Calibri" w:hAnsi="Calibri"/>
          <w:sz w:val="22"/>
          <w:lang w:val="es-PR"/>
        </w:rPr>
        <w:t xml:space="preserve">Piscina, Canchas Tenis, Edificios A, B, C y D, </w:t>
      </w:r>
      <w:r w:rsidR="005B1872" w:rsidRPr="00DD456B">
        <w:rPr>
          <w:rFonts w:ascii="Calibri" w:hAnsi="Calibri"/>
          <w:sz w:val="22"/>
          <w:lang w:val="es-PR"/>
        </w:rPr>
        <w:t xml:space="preserve">el ROTC, </w:t>
      </w:r>
      <w:r w:rsidR="00CB14E7" w:rsidRPr="00DD456B">
        <w:rPr>
          <w:rFonts w:ascii="Calibri" w:hAnsi="Calibri"/>
          <w:sz w:val="22"/>
          <w:lang w:val="es-PR"/>
        </w:rPr>
        <w:t xml:space="preserve"> </w:t>
      </w:r>
      <w:r w:rsidR="005B1872" w:rsidRPr="00DD456B">
        <w:rPr>
          <w:rFonts w:ascii="Calibri" w:hAnsi="Calibri"/>
          <w:sz w:val="22"/>
          <w:lang w:val="es-PR"/>
        </w:rPr>
        <w:t>y el de Oficina de Profesores</w:t>
      </w:r>
      <w:r w:rsidR="00CB14E7" w:rsidRPr="00DD456B">
        <w:rPr>
          <w:rFonts w:ascii="Calibri" w:hAnsi="Calibri"/>
          <w:sz w:val="22"/>
          <w:lang w:val="es-PR"/>
        </w:rPr>
        <w:t xml:space="preserve"> </w:t>
      </w:r>
      <w:r w:rsidR="00930298" w:rsidRPr="00DD456B">
        <w:rPr>
          <w:rFonts w:ascii="Calibri" w:hAnsi="Calibri"/>
          <w:sz w:val="22"/>
          <w:lang w:val="es-PR"/>
        </w:rPr>
        <w:t>.</w:t>
      </w:r>
    </w:p>
    <w:tbl>
      <w:tblPr>
        <w:tblStyle w:val="TableGrid"/>
        <w:tblW w:w="0" w:type="auto"/>
        <w:tblInd w:w="720" w:type="dxa"/>
        <w:tblLook w:val="04A0" w:firstRow="1" w:lastRow="0" w:firstColumn="1" w:lastColumn="0" w:noHBand="0" w:noVBand="1"/>
      </w:tblPr>
      <w:tblGrid>
        <w:gridCol w:w="1728"/>
        <w:gridCol w:w="1597"/>
        <w:gridCol w:w="1800"/>
        <w:gridCol w:w="2903"/>
      </w:tblGrid>
      <w:tr w:rsidR="00DB6E1D" w:rsidRPr="00B22092" w14:paraId="6EE42AC0" w14:textId="77777777" w:rsidTr="007D06D7">
        <w:tc>
          <w:tcPr>
            <w:tcW w:w="1728" w:type="dxa"/>
            <w:shd w:val="clear" w:color="auto" w:fill="008080"/>
          </w:tcPr>
          <w:p w14:paraId="1D9C58BA" w14:textId="77777777" w:rsidR="00DB6E1D" w:rsidRPr="00DD456B" w:rsidRDefault="00DB6E1D" w:rsidP="00DB6E1D">
            <w:pPr>
              <w:pStyle w:val="ListParagraph"/>
              <w:spacing w:after="0"/>
              <w:ind w:left="0"/>
              <w:rPr>
                <w:rFonts w:ascii="Calibri" w:hAnsi="Calibri"/>
                <w:color w:val="FFFFFF" w:themeColor="background1"/>
                <w:sz w:val="16"/>
                <w:lang w:val="es-PR"/>
              </w:rPr>
            </w:pPr>
            <w:r w:rsidRPr="00DD456B">
              <w:rPr>
                <w:rFonts w:ascii="Calibri" w:hAnsi="Calibri"/>
                <w:color w:val="FFFFFF" w:themeColor="background1"/>
                <w:sz w:val="16"/>
                <w:lang w:val="es-PR"/>
              </w:rPr>
              <w:t>Edificios del RUM</w:t>
            </w:r>
          </w:p>
        </w:tc>
        <w:tc>
          <w:tcPr>
            <w:tcW w:w="1597" w:type="dxa"/>
            <w:tcBorders>
              <w:bottom w:val="single" w:sz="4" w:space="0" w:color="auto"/>
            </w:tcBorders>
            <w:shd w:val="clear" w:color="auto" w:fill="008080"/>
          </w:tcPr>
          <w:p w14:paraId="120489F2" w14:textId="77777777" w:rsidR="00DB6E1D" w:rsidRPr="00DD456B" w:rsidRDefault="00DB6E1D" w:rsidP="00F24919">
            <w:pPr>
              <w:pStyle w:val="ListParagraph"/>
              <w:spacing w:after="0"/>
              <w:ind w:left="0"/>
              <w:jc w:val="center"/>
              <w:rPr>
                <w:rFonts w:ascii="Calibri" w:hAnsi="Calibri"/>
                <w:color w:val="FFFFFF" w:themeColor="background1"/>
                <w:sz w:val="16"/>
                <w:lang w:val="es-PR"/>
              </w:rPr>
            </w:pPr>
            <w:r w:rsidRPr="00DD456B">
              <w:rPr>
                <w:rFonts w:ascii="Calibri" w:hAnsi="Calibri"/>
                <w:color w:val="FFFFFF" w:themeColor="background1"/>
                <w:sz w:val="16"/>
                <w:lang w:val="es-PR"/>
              </w:rPr>
              <w:t>Fuentes de agua</w:t>
            </w:r>
          </w:p>
        </w:tc>
        <w:tc>
          <w:tcPr>
            <w:tcW w:w="1800" w:type="dxa"/>
            <w:tcBorders>
              <w:bottom w:val="single" w:sz="4" w:space="0" w:color="auto"/>
            </w:tcBorders>
            <w:shd w:val="clear" w:color="auto" w:fill="008080"/>
            <w:vAlign w:val="bottom"/>
          </w:tcPr>
          <w:p w14:paraId="532CB6EB" w14:textId="77777777" w:rsidR="00DB6E1D" w:rsidRPr="00DD456B" w:rsidRDefault="00DB6E1D" w:rsidP="00F24919">
            <w:pPr>
              <w:spacing w:after="0"/>
              <w:jc w:val="center"/>
              <w:rPr>
                <w:rFonts w:ascii="Calibri" w:hAnsi="Calibri" w:cs="Arial"/>
                <w:color w:val="FFFFFF" w:themeColor="background1"/>
                <w:sz w:val="16"/>
                <w:lang w:val="es-PR"/>
              </w:rPr>
            </w:pPr>
            <w:r w:rsidRPr="00DD456B">
              <w:rPr>
                <w:rFonts w:ascii="Calibri" w:hAnsi="Calibri" w:cs="Arial"/>
                <w:color w:val="FFFFFF" w:themeColor="background1"/>
                <w:sz w:val="16"/>
                <w:lang w:val="es-PR"/>
              </w:rPr>
              <w:t>Máquinas de venta de Agua en botella plástica</w:t>
            </w:r>
          </w:p>
        </w:tc>
        <w:tc>
          <w:tcPr>
            <w:tcW w:w="2903" w:type="dxa"/>
            <w:tcBorders>
              <w:bottom w:val="single" w:sz="4" w:space="0" w:color="auto"/>
            </w:tcBorders>
            <w:shd w:val="clear" w:color="auto" w:fill="008080"/>
            <w:vAlign w:val="bottom"/>
          </w:tcPr>
          <w:p w14:paraId="75724370" w14:textId="579C9023" w:rsidR="00DB6E1D" w:rsidRPr="00DD456B" w:rsidRDefault="00DB6E1D" w:rsidP="00F24919">
            <w:pPr>
              <w:spacing w:after="0"/>
              <w:jc w:val="center"/>
              <w:rPr>
                <w:rFonts w:ascii="Calibri" w:hAnsi="Calibri" w:cs="Arial"/>
                <w:color w:val="FFFFFF" w:themeColor="background1"/>
                <w:sz w:val="16"/>
                <w:lang w:val="es-PR"/>
              </w:rPr>
            </w:pPr>
            <w:r w:rsidRPr="00DD456B">
              <w:rPr>
                <w:rFonts w:ascii="Calibri" w:hAnsi="Calibri" w:cs="Arial"/>
                <w:color w:val="FFFFFF" w:themeColor="background1"/>
                <w:sz w:val="16"/>
                <w:lang w:val="es-PR"/>
              </w:rPr>
              <w:t>Máquinas de venta</w:t>
            </w:r>
          </w:p>
          <w:p w14:paraId="3B92195F" w14:textId="77777777" w:rsidR="00DB6E1D" w:rsidRPr="00DD456B" w:rsidRDefault="00DB6E1D" w:rsidP="00F24919">
            <w:pPr>
              <w:spacing w:after="0"/>
              <w:jc w:val="center"/>
              <w:rPr>
                <w:rFonts w:ascii="Calibri" w:hAnsi="Calibri" w:cs="Arial"/>
                <w:color w:val="FFFFFF" w:themeColor="background1"/>
                <w:sz w:val="16"/>
                <w:lang w:val="es-PR"/>
              </w:rPr>
            </w:pPr>
            <w:r w:rsidRPr="00DD456B">
              <w:rPr>
                <w:rFonts w:ascii="Calibri" w:hAnsi="Calibri" w:cs="Arial"/>
                <w:color w:val="FFFFFF" w:themeColor="background1"/>
                <w:sz w:val="16"/>
                <w:lang w:val="es-PR"/>
              </w:rPr>
              <w:t>Refrescos en  botellas plástica</w:t>
            </w:r>
          </w:p>
        </w:tc>
      </w:tr>
      <w:tr w:rsidR="00DB6E1D" w:rsidRPr="00DD456B" w14:paraId="592489D5" w14:textId="77777777" w:rsidTr="007D06D7">
        <w:trPr>
          <w:trHeight w:val="147"/>
        </w:trPr>
        <w:tc>
          <w:tcPr>
            <w:tcW w:w="1728" w:type="dxa"/>
            <w:tcBorders>
              <w:right w:val="single" w:sz="4" w:space="0" w:color="auto"/>
            </w:tcBorders>
            <w:hideMark/>
          </w:tcPr>
          <w:p w14:paraId="02EEB991" w14:textId="7A75E7B9"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Piñero</w:t>
            </w:r>
          </w:p>
        </w:tc>
        <w:tc>
          <w:tcPr>
            <w:tcW w:w="1597" w:type="dxa"/>
            <w:tcBorders>
              <w:top w:val="single" w:sz="4" w:space="0" w:color="auto"/>
              <w:left w:val="single" w:sz="4" w:space="0" w:color="auto"/>
              <w:bottom w:val="single" w:sz="4" w:space="0" w:color="auto"/>
              <w:right w:val="single" w:sz="4" w:space="0" w:color="auto"/>
            </w:tcBorders>
            <w:vAlign w:val="bottom"/>
          </w:tcPr>
          <w:p w14:paraId="1B51A27B"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7</w:t>
            </w:r>
          </w:p>
        </w:tc>
        <w:tc>
          <w:tcPr>
            <w:tcW w:w="1800" w:type="dxa"/>
            <w:tcBorders>
              <w:top w:val="single" w:sz="4" w:space="0" w:color="auto"/>
              <w:left w:val="single" w:sz="4" w:space="0" w:color="auto"/>
              <w:bottom w:val="single" w:sz="4" w:space="0" w:color="auto"/>
              <w:right w:val="single" w:sz="4" w:space="0" w:color="auto"/>
            </w:tcBorders>
            <w:vAlign w:val="bottom"/>
          </w:tcPr>
          <w:p w14:paraId="25D30202"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2B00CF7C"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2E38A331" w14:textId="77777777" w:rsidTr="007D06D7">
        <w:trPr>
          <w:trHeight w:val="174"/>
        </w:trPr>
        <w:tc>
          <w:tcPr>
            <w:tcW w:w="1728" w:type="dxa"/>
            <w:tcBorders>
              <w:right w:val="single" w:sz="4" w:space="0" w:color="auto"/>
            </w:tcBorders>
            <w:hideMark/>
          </w:tcPr>
          <w:p w14:paraId="69C89CA6" w14:textId="77777777" w:rsidR="00DB6E1D" w:rsidRPr="00DD456B" w:rsidRDefault="00DB6E1D" w:rsidP="00DB6E1D">
            <w:pPr>
              <w:spacing w:after="0"/>
              <w:rPr>
                <w:rFonts w:ascii="Calibri" w:eastAsia="Times New Roman" w:hAnsi="Calibri" w:cs="Arial"/>
                <w:bCs/>
                <w:sz w:val="16"/>
                <w:szCs w:val="18"/>
                <w:lang w:val="es-PR" w:eastAsia="en-US"/>
              </w:rPr>
            </w:pPr>
            <w:r w:rsidRPr="00DD456B">
              <w:rPr>
                <w:rFonts w:ascii="Calibri" w:eastAsia="Times New Roman" w:hAnsi="Calibri" w:cs="Arial"/>
                <w:bCs/>
                <w:sz w:val="16"/>
                <w:szCs w:val="18"/>
                <w:lang w:val="es-PR" w:eastAsia="en-US"/>
              </w:rPr>
              <w:t>Chardón</w:t>
            </w:r>
          </w:p>
        </w:tc>
        <w:tc>
          <w:tcPr>
            <w:tcW w:w="1597" w:type="dxa"/>
            <w:tcBorders>
              <w:top w:val="single" w:sz="4" w:space="0" w:color="auto"/>
              <w:left w:val="single" w:sz="4" w:space="0" w:color="auto"/>
              <w:bottom w:val="single" w:sz="4" w:space="0" w:color="auto"/>
              <w:right w:val="single" w:sz="4" w:space="0" w:color="auto"/>
            </w:tcBorders>
            <w:vAlign w:val="bottom"/>
          </w:tcPr>
          <w:p w14:paraId="502E7833" w14:textId="53DD4E1F" w:rsidR="00DB6E1D" w:rsidRPr="00DD456B" w:rsidRDefault="005E426B" w:rsidP="00F24919">
            <w:pPr>
              <w:spacing w:after="0"/>
              <w:jc w:val="center"/>
              <w:rPr>
                <w:rFonts w:ascii="Calibri" w:hAnsi="Calibri" w:cs="Arial"/>
                <w:sz w:val="16"/>
                <w:szCs w:val="18"/>
                <w:lang w:val="es-PR"/>
              </w:rPr>
            </w:pPr>
            <w:r>
              <w:rPr>
                <w:rFonts w:ascii="Calibri" w:hAnsi="Calibri" w:cs="Arial"/>
                <w:sz w:val="16"/>
                <w:szCs w:val="18"/>
                <w:lang w:val="es-PR"/>
              </w:rPr>
              <w:t>9, 1 no funciona</w:t>
            </w:r>
          </w:p>
        </w:tc>
        <w:tc>
          <w:tcPr>
            <w:tcW w:w="1800" w:type="dxa"/>
            <w:tcBorders>
              <w:top w:val="single" w:sz="4" w:space="0" w:color="auto"/>
              <w:left w:val="single" w:sz="4" w:space="0" w:color="auto"/>
              <w:bottom w:val="single" w:sz="4" w:space="0" w:color="auto"/>
              <w:right w:val="single" w:sz="4" w:space="0" w:color="auto"/>
            </w:tcBorders>
            <w:vAlign w:val="bottom"/>
          </w:tcPr>
          <w:p w14:paraId="21C62BF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4A90C093" w14:textId="77777777" w:rsidR="00DB6E1D" w:rsidRPr="00DD456B" w:rsidRDefault="00DB6E1D" w:rsidP="00F24919">
            <w:pPr>
              <w:tabs>
                <w:tab w:val="left" w:pos="1175"/>
              </w:tabs>
              <w:spacing w:after="0"/>
              <w:jc w:val="center"/>
              <w:rPr>
                <w:rFonts w:ascii="Calibri" w:hAnsi="Calibri" w:cs="Arial"/>
                <w:sz w:val="16"/>
                <w:lang w:val="es-PR"/>
              </w:rPr>
            </w:pPr>
            <w:r w:rsidRPr="00DD456B">
              <w:rPr>
                <w:rFonts w:ascii="Calibri" w:hAnsi="Calibri" w:cs="Arial"/>
                <w:sz w:val="16"/>
                <w:lang w:val="es-PR"/>
              </w:rPr>
              <w:t>4</w:t>
            </w:r>
          </w:p>
        </w:tc>
      </w:tr>
      <w:tr w:rsidR="00DB6E1D" w:rsidRPr="00DD456B" w14:paraId="6EB98EF8" w14:textId="77777777" w:rsidTr="007D06D7">
        <w:trPr>
          <w:trHeight w:val="201"/>
        </w:trPr>
        <w:tc>
          <w:tcPr>
            <w:tcW w:w="1728" w:type="dxa"/>
            <w:tcBorders>
              <w:bottom w:val="single" w:sz="4" w:space="0" w:color="auto"/>
              <w:right w:val="single" w:sz="4" w:space="0" w:color="auto"/>
            </w:tcBorders>
            <w:hideMark/>
          </w:tcPr>
          <w:p w14:paraId="4DD955D5"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Stefani</w:t>
            </w:r>
          </w:p>
        </w:tc>
        <w:tc>
          <w:tcPr>
            <w:tcW w:w="1597" w:type="dxa"/>
            <w:tcBorders>
              <w:top w:val="single" w:sz="4" w:space="0" w:color="auto"/>
              <w:left w:val="single" w:sz="4" w:space="0" w:color="auto"/>
              <w:bottom w:val="single" w:sz="4" w:space="0" w:color="auto"/>
              <w:right w:val="single" w:sz="4" w:space="0" w:color="auto"/>
            </w:tcBorders>
            <w:vAlign w:val="bottom"/>
          </w:tcPr>
          <w:p w14:paraId="25BEADB6"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11</w:t>
            </w:r>
          </w:p>
        </w:tc>
        <w:tc>
          <w:tcPr>
            <w:tcW w:w="1800" w:type="dxa"/>
            <w:tcBorders>
              <w:top w:val="single" w:sz="4" w:space="0" w:color="auto"/>
              <w:left w:val="single" w:sz="4" w:space="0" w:color="auto"/>
              <w:bottom w:val="single" w:sz="4" w:space="0" w:color="auto"/>
              <w:right w:val="single" w:sz="4" w:space="0" w:color="auto"/>
            </w:tcBorders>
            <w:vAlign w:val="bottom"/>
          </w:tcPr>
          <w:p w14:paraId="1F1AF716"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6885C3E8"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2</w:t>
            </w:r>
          </w:p>
        </w:tc>
      </w:tr>
      <w:tr w:rsidR="00DB6E1D" w:rsidRPr="00DD456B" w14:paraId="203EA1A2" w14:textId="77777777" w:rsidTr="007D06D7">
        <w:trPr>
          <w:trHeight w:val="174"/>
        </w:trPr>
        <w:tc>
          <w:tcPr>
            <w:tcW w:w="1728" w:type="dxa"/>
            <w:tcBorders>
              <w:top w:val="single" w:sz="4" w:space="0" w:color="auto"/>
              <w:right w:val="single" w:sz="4" w:space="0" w:color="auto"/>
            </w:tcBorders>
            <w:hideMark/>
          </w:tcPr>
          <w:p w14:paraId="5FAEAB51"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ININ</w:t>
            </w:r>
          </w:p>
        </w:tc>
        <w:tc>
          <w:tcPr>
            <w:tcW w:w="1597" w:type="dxa"/>
            <w:tcBorders>
              <w:top w:val="single" w:sz="4" w:space="0" w:color="auto"/>
              <w:left w:val="single" w:sz="4" w:space="0" w:color="auto"/>
              <w:bottom w:val="single" w:sz="4" w:space="0" w:color="auto"/>
              <w:right w:val="single" w:sz="4" w:space="0" w:color="auto"/>
            </w:tcBorders>
            <w:vAlign w:val="bottom"/>
          </w:tcPr>
          <w:p w14:paraId="4AEF1991"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5</w:t>
            </w:r>
          </w:p>
        </w:tc>
        <w:tc>
          <w:tcPr>
            <w:tcW w:w="1800" w:type="dxa"/>
            <w:tcBorders>
              <w:top w:val="single" w:sz="4" w:space="0" w:color="auto"/>
              <w:left w:val="single" w:sz="4" w:space="0" w:color="auto"/>
              <w:bottom w:val="single" w:sz="4" w:space="0" w:color="auto"/>
              <w:right w:val="single" w:sz="4" w:space="0" w:color="auto"/>
            </w:tcBorders>
            <w:vAlign w:val="bottom"/>
          </w:tcPr>
          <w:p w14:paraId="51B4B308"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1C450E34"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70D89A77" w14:textId="77777777" w:rsidTr="007D06D7">
        <w:trPr>
          <w:trHeight w:val="188"/>
        </w:trPr>
        <w:tc>
          <w:tcPr>
            <w:tcW w:w="1728" w:type="dxa"/>
            <w:tcBorders>
              <w:right w:val="single" w:sz="4" w:space="0" w:color="auto"/>
            </w:tcBorders>
            <w:hideMark/>
          </w:tcPr>
          <w:p w14:paraId="1DCB74EF"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Sánchez Hidalgo</w:t>
            </w:r>
          </w:p>
        </w:tc>
        <w:tc>
          <w:tcPr>
            <w:tcW w:w="1597" w:type="dxa"/>
            <w:tcBorders>
              <w:top w:val="single" w:sz="4" w:space="0" w:color="auto"/>
              <w:left w:val="single" w:sz="4" w:space="0" w:color="auto"/>
              <w:bottom w:val="single" w:sz="4" w:space="0" w:color="auto"/>
              <w:right w:val="single" w:sz="4" w:space="0" w:color="auto"/>
            </w:tcBorders>
            <w:vAlign w:val="bottom"/>
          </w:tcPr>
          <w:p w14:paraId="2151A754"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4</w:t>
            </w:r>
          </w:p>
        </w:tc>
        <w:tc>
          <w:tcPr>
            <w:tcW w:w="1800" w:type="dxa"/>
            <w:tcBorders>
              <w:top w:val="single" w:sz="4" w:space="0" w:color="auto"/>
              <w:left w:val="single" w:sz="4" w:space="0" w:color="auto"/>
              <w:bottom w:val="single" w:sz="4" w:space="0" w:color="auto"/>
              <w:right w:val="single" w:sz="4" w:space="0" w:color="auto"/>
            </w:tcBorders>
            <w:vAlign w:val="bottom"/>
          </w:tcPr>
          <w:p w14:paraId="548D055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411229C1"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46C94980" w14:textId="77777777" w:rsidTr="007D06D7">
        <w:trPr>
          <w:trHeight w:val="192"/>
        </w:trPr>
        <w:tc>
          <w:tcPr>
            <w:tcW w:w="1728" w:type="dxa"/>
            <w:tcBorders>
              <w:top w:val="single" w:sz="4" w:space="0" w:color="auto"/>
              <w:bottom w:val="single" w:sz="4" w:space="0" w:color="auto"/>
              <w:right w:val="single" w:sz="4" w:space="0" w:color="auto"/>
            </w:tcBorders>
            <w:hideMark/>
          </w:tcPr>
          <w:p w14:paraId="7DE2759C"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INME</w:t>
            </w:r>
          </w:p>
        </w:tc>
        <w:tc>
          <w:tcPr>
            <w:tcW w:w="1597" w:type="dxa"/>
            <w:tcBorders>
              <w:top w:val="single" w:sz="4" w:space="0" w:color="auto"/>
              <w:left w:val="single" w:sz="4" w:space="0" w:color="auto"/>
              <w:bottom w:val="single" w:sz="4" w:space="0" w:color="auto"/>
              <w:right w:val="single" w:sz="4" w:space="0" w:color="auto"/>
            </w:tcBorders>
            <w:vAlign w:val="bottom"/>
          </w:tcPr>
          <w:p w14:paraId="73C6EBC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2</w:t>
            </w:r>
          </w:p>
        </w:tc>
        <w:tc>
          <w:tcPr>
            <w:tcW w:w="1800" w:type="dxa"/>
            <w:tcBorders>
              <w:top w:val="single" w:sz="4" w:space="0" w:color="auto"/>
              <w:left w:val="single" w:sz="4" w:space="0" w:color="auto"/>
              <w:bottom w:val="single" w:sz="4" w:space="0" w:color="auto"/>
              <w:right w:val="single" w:sz="4" w:space="0" w:color="auto"/>
            </w:tcBorders>
            <w:vAlign w:val="bottom"/>
          </w:tcPr>
          <w:p w14:paraId="314F8F0D"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542FBF4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128A9516" w14:textId="77777777" w:rsidTr="007D06D7">
        <w:trPr>
          <w:trHeight w:val="219"/>
        </w:trPr>
        <w:tc>
          <w:tcPr>
            <w:tcW w:w="1728" w:type="dxa"/>
            <w:tcBorders>
              <w:top w:val="single" w:sz="4" w:space="0" w:color="auto"/>
              <w:bottom w:val="single" w:sz="4" w:space="0" w:color="auto"/>
              <w:right w:val="single" w:sz="4" w:space="0" w:color="auto"/>
            </w:tcBorders>
            <w:hideMark/>
          </w:tcPr>
          <w:p w14:paraId="29B9A087"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Celis</w:t>
            </w:r>
          </w:p>
        </w:tc>
        <w:tc>
          <w:tcPr>
            <w:tcW w:w="1597" w:type="dxa"/>
            <w:tcBorders>
              <w:top w:val="single" w:sz="4" w:space="0" w:color="auto"/>
              <w:left w:val="single" w:sz="4" w:space="0" w:color="auto"/>
              <w:bottom w:val="single" w:sz="4" w:space="0" w:color="auto"/>
              <w:right w:val="single" w:sz="4" w:space="0" w:color="auto"/>
            </w:tcBorders>
            <w:vAlign w:val="bottom"/>
          </w:tcPr>
          <w:p w14:paraId="5150324C"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2</w:t>
            </w:r>
          </w:p>
        </w:tc>
        <w:tc>
          <w:tcPr>
            <w:tcW w:w="1800" w:type="dxa"/>
            <w:tcBorders>
              <w:top w:val="single" w:sz="4" w:space="0" w:color="auto"/>
              <w:left w:val="single" w:sz="4" w:space="0" w:color="auto"/>
              <w:bottom w:val="single" w:sz="4" w:space="0" w:color="auto"/>
              <w:right w:val="single" w:sz="4" w:space="0" w:color="auto"/>
            </w:tcBorders>
            <w:vAlign w:val="bottom"/>
          </w:tcPr>
          <w:p w14:paraId="0CA6683D"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2903" w:type="dxa"/>
            <w:tcBorders>
              <w:top w:val="single" w:sz="4" w:space="0" w:color="auto"/>
              <w:left w:val="single" w:sz="4" w:space="0" w:color="auto"/>
              <w:bottom w:val="single" w:sz="4" w:space="0" w:color="auto"/>
              <w:right w:val="single" w:sz="4" w:space="0" w:color="auto"/>
            </w:tcBorders>
            <w:vAlign w:val="bottom"/>
          </w:tcPr>
          <w:p w14:paraId="66F9A70D"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r>
      <w:tr w:rsidR="00DB6E1D" w:rsidRPr="00DD456B" w14:paraId="2CC51157" w14:textId="77777777" w:rsidTr="007D06D7">
        <w:trPr>
          <w:trHeight w:val="156"/>
        </w:trPr>
        <w:tc>
          <w:tcPr>
            <w:tcW w:w="1728" w:type="dxa"/>
            <w:tcBorders>
              <w:top w:val="single" w:sz="4" w:space="0" w:color="auto"/>
              <w:right w:val="single" w:sz="4" w:space="0" w:color="auto"/>
            </w:tcBorders>
            <w:hideMark/>
          </w:tcPr>
          <w:p w14:paraId="483D722A" w14:textId="27481E76" w:rsidR="00DB6E1D" w:rsidRPr="00DD456B" w:rsidRDefault="00DB6E1D" w:rsidP="007D06D7">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Serv</w:t>
            </w:r>
            <w:r w:rsidR="007D06D7">
              <w:rPr>
                <w:rFonts w:ascii="Calibri" w:eastAsia="Times New Roman" w:hAnsi="Calibri" w:cs="Arial"/>
                <w:bCs/>
                <w:sz w:val="16"/>
                <w:lang w:val="es-PR" w:eastAsia="en-US"/>
              </w:rPr>
              <w:t>icios Médicos</w:t>
            </w:r>
          </w:p>
        </w:tc>
        <w:tc>
          <w:tcPr>
            <w:tcW w:w="1597" w:type="dxa"/>
            <w:tcBorders>
              <w:top w:val="single" w:sz="4" w:space="0" w:color="auto"/>
              <w:left w:val="single" w:sz="4" w:space="0" w:color="auto"/>
              <w:bottom w:val="single" w:sz="4" w:space="0" w:color="auto"/>
              <w:right w:val="single" w:sz="4" w:space="0" w:color="auto"/>
            </w:tcBorders>
            <w:vAlign w:val="bottom"/>
          </w:tcPr>
          <w:p w14:paraId="78518FFE"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5</w:t>
            </w:r>
          </w:p>
        </w:tc>
        <w:tc>
          <w:tcPr>
            <w:tcW w:w="1800" w:type="dxa"/>
            <w:tcBorders>
              <w:top w:val="single" w:sz="4" w:space="0" w:color="auto"/>
              <w:left w:val="single" w:sz="4" w:space="0" w:color="auto"/>
              <w:bottom w:val="single" w:sz="4" w:space="0" w:color="auto"/>
              <w:right w:val="single" w:sz="4" w:space="0" w:color="auto"/>
            </w:tcBorders>
            <w:vAlign w:val="bottom"/>
          </w:tcPr>
          <w:p w14:paraId="6C0E023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2903" w:type="dxa"/>
            <w:tcBorders>
              <w:top w:val="single" w:sz="4" w:space="0" w:color="auto"/>
              <w:left w:val="single" w:sz="4" w:space="0" w:color="auto"/>
              <w:bottom w:val="single" w:sz="4" w:space="0" w:color="auto"/>
              <w:right w:val="single" w:sz="4" w:space="0" w:color="auto"/>
            </w:tcBorders>
            <w:vAlign w:val="bottom"/>
          </w:tcPr>
          <w:p w14:paraId="70775357"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1A4F3B4F" w14:textId="77777777" w:rsidTr="007D06D7">
        <w:trPr>
          <w:trHeight w:val="165"/>
        </w:trPr>
        <w:tc>
          <w:tcPr>
            <w:tcW w:w="1728" w:type="dxa"/>
            <w:tcBorders>
              <w:right w:val="single" w:sz="4" w:space="0" w:color="auto"/>
            </w:tcBorders>
            <w:hideMark/>
          </w:tcPr>
          <w:p w14:paraId="1F36FD44"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Centro Estudiantes</w:t>
            </w:r>
          </w:p>
        </w:tc>
        <w:tc>
          <w:tcPr>
            <w:tcW w:w="1597" w:type="dxa"/>
            <w:tcBorders>
              <w:top w:val="single" w:sz="4" w:space="0" w:color="auto"/>
              <w:left w:val="single" w:sz="4" w:space="0" w:color="auto"/>
              <w:bottom w:val="single" w:sz="4" w:space="0" w:color="auto"/>
              <w:right w:val="single" w:sz="4" w:space="0" w:color="auto"/>
            </w:tcBorders>
            <w:vAlign w:val="bottom"/>
          </w:tcPr>
          <w:p w14:paraId="1B9ED832"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6</w:t>
            </w:r>
          </w:p>
        </w:tc>
        <w:tc>
          <w:tcPr>
            <w:tcW w:w="1800" w:type="dxa"/>
            <w:tcBorders>
              <w:top w:val="single" w:sz="4" w:space="0" w:color="auto"/>
              <w:left w:val="single" w:sz="4" w:space="0" w:color="auto"/>
              <w:bottom w:val="single" w:sz="4" w:space="0" w:color="auto"/>
              <w:right w:val="single" w:sz="4" w:space="0" w:color="auto"/>
            </w:tcBorders>
            <w:vAlign w:val="bottom"/>
          </w:tcPr>
          <w:p w14:paraId="37D8BC5F"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3</w:t>
            </w:r>
          </w:p>
        </w:tc>
        <w:tc>
          <w:tcPr>
            <w:tcW w:w="2903" w:type="dxa"/>
            <w:tcBorders>
              <w:top w:val="single" w:sz="4" w:space="0" w:color="auto"/>
              <w:left w:val="single" w:sz="4" w:space="0" w:color="auto"/>
              <w:bottom w:val="single" w:sz="4" w:space="0" w:color="auto"/>
              <w:right w:val="single" w:sz="4" w:space="0" w:color="auto"/>
            </w:tcBorders>
            <w:vAlign w:val="bottom"/>
          </w:tcPr>
          <w:p w14:paraId="10BF69EC"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8</w:t>
            </w:r>
          </w:p>
        </w:tc>
      </w:tr>
      <w:tr w:rsidR="00DB6E1D" w:rsidRPr="00DD456B" w14:paraId="58125696" w14:textId="77777777" w:rsidTr="007D06D7">
        <w:trPr>
          <w:trHeight w:val="183"/>
        </w:trPr>
        <w:tc>
          <w:tcPr>
            <w:tcW w:w="1728" w:type="dxa"/>
            <w:tcBorders>
              <w:right w:val="single" w:sz="4" w:space="0" w:color="auto"/>
            </w:tcBorders>
            <w:hideMark/>
          </w:tcPr>
          <w:p w14:paraId="00788E3B"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 xml:space="preserve">Mangual </w:t>
            </w:r>
          </w:p>
        </w:tc>
        <w:tc>
          <w:tcPr>
            <w:tcW w:w="1597" w:type="dxa"/>
            <w:tcBorders>
              <w:top w:val="single" w:sz="4" w:space="0" w:color="auto"/>
              <w:left w:val="single" w:sz="4" w:space="0" w:color="auto"/>
              <w:bottom w:val="single" w:sz="4" w:space="0" w:color="auto"/>
              <w:right w:val="single" w:sz="4" w:space="0" w:color="auto"/>
            </w:tcBorders>
            <w:vAlign w:val="bottom"/>
          </w:tcPr>
          <w:p w14:paraId="2BF50FFA" w14:textId="2C526662"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8</w:t>
            </w:r>
          </w:p>
        </w:tc>
        <w:tc>
          <w:tcPr>
            <w:tcW w:w="1800" w:type="dxa"/>
            <w:tcBorders>
              <w:top w:val="single" w:sz="4" w:space="0" w:color="auto"/>
              <w:left w:val="single" w:sz="4" w:space="0" w:color="auto"/>
              <w:bottom w:val="single" w:sz="4" w:space="0" w:color="auto"/>
              <w:right w:val="single" w:sz="4" w:space="0" w:color="auto"/>
            </w:tcBorders>
            <w:vAlign w:val="bottom"/>
          </w:tcPr>
          <w:p w14:paraId="7372B98B"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1344F908"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22EF3870" w14:textId="77777777" w:rsidTr="007D06D7">
        <w:trPr>
          <w:trHeight w:val="147"/>
        </w:trPr>
        <w:tc>
          <w:tcPr>
            <w:tcW w:w="1728" w:type="dxa"/>
            <w:tcBorders>
              <w:right w:val="single" w:sz="4" w:space="0" w:color="auto"/>
            </w:tcBorders>
            <w:hideMark/>
          </w:tcPr>
          <w:p w14:paraId="7C9A6ACC"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Monzón</w:t>
            </w:r>
          </w:p>
        </w:tc>
        <w:tc>
          <w:tcPr>
            <w:tcW w:w="1597" w:type="dxa"/>
            <w:tcBorders>
              <w:top w:val="single" w:sz="4" w:space="0" w:color="auto"/>
              <w:left w:val="single" w:sz="4" w:space="0" w:color="auto"/>
              <w:bottom w:val="single" w:sz="4" w:space="0" w:color="auto"/>
              <w:right w:val="single" w:sz="4" w:space="0" w:color="auto"/>
            </w:tcBorders>
            <w:vAlign w:val="bottom"/>
          </w:tcPr>
          <w:p w14:paraId="4B001942"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3</w:t>
            </w:r>
          </w:p>
        </w:tc>
        <w:tc>
          <w:tcPr>
            <w:tcW w:w="1800" w:type="dxa"/>
            <w:tcBorders>
              <w:top w:val="single" w:sz="4" w:space="0" w:color="auto"/>
              <w:left w:val="single" w:sz="4" w:space="0" w:color="auto"/>
              <w:bottom w:val="single" w:sz="4" w:space="0" w:color="auto"/>
              <w:right w:val="single" w:sz="4" w:space="0" w:color="auto"/>
            </w:tcBorders>
            <w:vAlign w:val="bottom"/>
          </w:tcPr>
          <w:p w14:paraId="5DD5CA46"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6DBDBC57"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2</w:t>
            </w:r>
          </w:p>
        </w:tc>
      </w:tr>
      <w:tr w:rsidR="00DB6E1D" w:rsidRPr="00DD456B" w14:paraId="03AECDB1" w14:textId="77777777" w:rsidTr="007D06D7">
        <w:trPr>
          <w:trHeight w:val="174"/>
        </w:trPr>
        <w:tc>
          <w:tcPr>
            <w:tcW w:w="1728" w:type="dxa"/>
            <w:tcBorders>
              <w:right w:val="single" w:sz="4" w:space="0" w:color="auto"/>
            </w:tcBorders>
            <w:hideMark/>
          </w:tcPr>
          <w:p w14:paraId="4E54EAA4"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Espada</w:t>
            </w:r>
          </w:p>
        </w:tc>
        <w:tc>
          <w:tcPr>
            <w:tcW w:w="1597" w:type="dxa"/>
            <w:tcBorders>
              <w:top w:val="single" w:sz="4" w:space="0" w:color="auto"/>
              <w:left w:val="single" w:sz="4" w:space="0" w:color="auto"/>
              <w:bottom w:val="single" w:sz="4" w:space="0" w:color="auto"/>
              <w:right w:val="single" w:sz="4" w:space="0" w:color="auto"/>
            </w:tcBorders>
            <w:vAlign w:val="bottom"/>
          </w:tcPr>
          <w:p w14:paraId="2ABA7A22" w14:textId="702E8501"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4</w:t>
            </w:r>
          </w:p>
        </w:tc>
        <w:tc>
          <w:tcPr>
            <w:tcW w:w="1800" w:type="dxa"/>
            <w:tcBorders>
              <w:top w:val="single" w:sz="4" w:space="0" w:color="auto"/>
              <w:left w:val="single" w:sz="4" w:space="0" w:color="auto"/>
              <w:bottom w:val="single" w:sz="4" w:space="0" w:color="auto"/>
              <w:right w:val="single" w:sz="4" w:space="0" w:color="auto"/>
            </w:tcBorders>
            <w:vAlign w:val="bottom"/>
          </w:tcPr>
          <w:p w14:paraId="4EEC3B0C"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57A22D40"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68647BCE" w14:textId="77777777" w:rsidTr="007D06D7">
        <w:trPr>
          <w:trHeight w:val="174"/>
        </w:trPr>
        <w:tc>
          <w:tcPr>
            <w:tcW w:w="1728" w:type="dxa"/>
            <w:tcBorders>
              <w:right w:val="single" w:sz="4" w:space="0" w:color="auto"/>
            </w:tcBorders>
            <w:hideMark/>
          </w:tcPr>
          <w:p w14:paraId="64159FD1"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 xml:space="preserve">Biblioteca </w:t>
            </w:r>
          </w:p>
        </w:tc>
        <w:tc>
          <w:tcPr>
            <w:tcW w:w="1597" w:type="dxa"/>
            <w:tcBorders>
              <w:top w:val="single" w:sz="4" w:space="0" w:color="auto"/>
              <w:left w:val="single" w:sz="4" w:space="0" w:color="auto"/>
              <w:bottom w:val="single" w:sz="4" w:space="0" w:color="auto"/>
              <w:right w:val="single" w:sz="4" w:space="0" w:color="auto"/>
            </w:tcBorders>
            <w:vAlign w:val="bottom"/>
          </w:tcPr>
          <w:p w14:paraId="2CA10EB0"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5</w:t>
            </w:r>
          </w:p>
        </w:tc>
        <w:tc>
          <w:tcPr>
            <w:tcW w:w="1800" w:type="dxa"/>
            <w:tcBorders>
              <w:top w:val="single" w:sz="4" w:space="0" w:color="auto"/>
              <w:left w:val="single" w:sz="4" w:space="0" w:color="auto"/>
              <w:bottom w:val="single" w:sz="4" w:space="0" w:color="auto"/>
              <w:right w:val="single" w:sz="4" w:space="0" w:color="auto"/>
            </w:tcBorders>
            <w:vAlign w:val="bottom"/>
          </w:tcPr>
          <w:p w14:paraId="39BD2FC8"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2903" w:type="dxa"/>
            <w:tcBorders>
              <w:top w:val="single" w:sz="4" w:space="0" w:color="auto"/>
              <w:left w:val="single" w:sz="4" w:space="0" w:color="auto"/>
              <w:bottom w:val="single" w:sz="4" w:space="0" w:color="auto"/>
              <w:right w:val="single" w:sz="4" w:space="0" w:color="auto"/>
            </w:tcBorders>
            <w:vAlign w:val="bottom"/>
          </w:tcPr>
          <w:p w14:paraId="29DEEE30"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2</w:t>
            </w:r>
          </w:p>
        </w:tc>
      </w:tr>
      <w:tr w:rsidR="00DB6E1D" w:rsidRPr="00DD456B" w14:paraId="6A165495" w14:textId="77777777" w:rsidTr="007D06D7">
        <w:trPr>
          <w:trHeight w:val="219"/>
        </w:trPr>
        <w:tc>
          <w:tcPr>
            <w:tcW w:w="1728" w:type="dxa"/>
            <w:tcBorders>
              <w:right w:val="single" w:sz="4" w:space="0" w:color="auto"/>
            </w:tcBorders>
            <w:hideMark/>
          </w:tcPr>
          <w:p w14:paraId="2BA58CE8"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Finca Alzamora</w:t>
            </w:r>
          </w:p>
        </w:tc>
        <w:tc>
          <w:tcPr>
            <w:tcW w:w="1597" w:type="dxa"/>
            <w:tcBorders>
              <w:top w:val="single" w:sz="4" w:space="0" w:color="auto"/>
              <w:left w:val="single" w:sz="4" w:space="0" w:color="auto"/>
              <w:bottom w:val="single" w:sz="4" w:space="0" w:color="auto"/>
              <w:right w:val="single" w:sz="4" w:space="0" w:color="auto"/>
            </w:tcBorders>
            <w:vAlign w:val="bottom"/>
          </w:tcPr>
          <w:p w14:paraId="091B61D9"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c>
          <w:tcPr>
            <w:tcW w:w="1800" w:type="dxa"/>
            <w:tcBorders>
              <w:top w:val="single" w:sz="4" w:space="0" w:color="auto"/>
              <w:left w:val="single" w:sz="4" w:space="0" w:color="auto"/>
              <w:bottom w:val="single" w:sz="4" w:space="0" w:color="auto"/>
              <w:right w:val="single" w:sz="4" w:space="0" w:color="auto"/>
            </w:tcBorders>
            <w:vAlign w:val="bottom"/>
          </w:tcPr>
          <w:p w14:paraId="7A8572D5"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2903" w:type="dxa"/>
            <w:tcBorders>
              <w:top w:val="single" w:sz="4" w:space="0" w:color="auto"/>
              <w:left w:val="single" w:sz="4" w:space="0" w:color="auto"/>
              <w:bottom w:val="single" w:sz="4" w:space="0" w:color="auto"/>
              <w:right w:val="single" w:sz="4" w:space="0" w:color="auto"/>
            </w:tcBorders>
            <w:vAlign w:val="bottom"/>
          </w:tcPr>
          <w:p w14:paraId="6C934DA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r>
      <w:tr w:rsidR="00DB6E1D" w:rsidRPr="00DD456B" w14:paraId="21B201BE" w14:textId="77777777" w:rsidTr="007D06D7">
        <w:trPr>
          <w:trHeight w:val="192"/>
        </w:trPr>
        <w:tc>
          <w:tcPr>
            <w:tcW w:w="1728" w:type="dxa"/>
            <w:tcBorders>
              <w:right w:val="single" w:sz="4" w:space="0" w:color="auto"/>
            </w:tcBorders>
            <w:hideMark/>
          </w:tcPr>
          <w:p w14:paraId="0FEC96D8" w14:textId="77777777"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CID</w:t>
            </w:r>
          </w:p>
        </w:tc>
        <w:tc>
          <w:tcPr>
            <w:tcW w:w="1597" w:type="dxa"/>
            <w:tcBorders>
              <w:top w:val="single" w:sz="4" w:space="0" w:color="auto"/>
              <w:left w:val="single" w:sz="4" w:space="0" w:color="auto"/>
              <w:bottom w:val="single" w:sz="4" w:space="0" w:color="auto"/>
              <w:right w:val="single" w:sz="4" w:space="0" w:color="auto"/>
            </w:tcBorders>
            <w:vAlign w:val="bottom"/>
          </w:tcPr>
          <w:p w14:paraId="026395A5"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6</w:t>
            </w:r>
          </w:p>
        </w:tc>
        <w:tc>
          <w:tcPr>
            <w:tcW w:w="1800" w:type="dxa"/>
            <w:tcBorders>
              <w:top w:val="single" w:sz="4" w:space="0" w:color="auto"/>
              <w:left w:val="single" w:sz="4" w:space="0" w:color="auto"/>
              <w:bottom w:val="single" w:sz="4" w:space="0" w:color="auto"/>
              <w:right w:val="single" w:sz="4" w:space="0" w:color="auto"/>
            </w:tcBorders>
            <w:vAlign w:val="bottom"/>
          </w:tcPr>
          <w:p w14:paraId="41707EC2" w14:textId="36384F9F" w:rsidR="00DB6E1D" w:rsidRPr="00DD456B" w:rsidRDefault="004C47BE" w:rsidP="00F24919">
            <w:pPr>
              <w:spacing w:after="0"/>
              <w:jc w:val="center"/>
              <w:rPr>
                <w:rFonts w:ascii="Calibri" w:hAnsi="Calibri"/>
                <w:sz w:val="16"/>
                <w:lang w:val="es-PR"/>
              </w:rPr>
            </w:pPr>
            <w:r w:rsidRPr="00DD456B">
              <w:rPr>
                <w:rFonts w:ascii="Calibri" w:hAnsi="Calibri"/>
                <w:sz w:val="16"/>
                <w:lang w:val="es-PR"/>
              </w:rPr>
              <w:t>1</w:t>
            </w:r>
          </w:p>
        </w:tc>
        <w:tc>
          <w:tcPr>
            <w:tcW w:w="2903" w:type="dxa"/>
            <w:tcBorders>
              <w:top w:val="single" w:sz="4" w:space="0" w:color="auto"/>
              <w:left w:val="single" w:sz="4" w:space="0" w:color="auto"/>
              <w:bottom w:val="single" w:sz="4" w:space="0" w:color="auto"/>
              <w:right w:val="single" w:sz="4" w:space="0" w:color="auto"/>
            </w:tcBorders>
            <w:vAlign w:val="bottom"/>
          </w:tcPr>
          <w:p w14:paraId="13BBAB94"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6931A932" w14:textId="77777777" w:rsidTr="007D06D7">
        <w:trPr>
          <w:trHeight w:val="147"/>
        </w:trPr>
        <w:tc>
          <w:tcPr>
            <w:tcW w:w="1728" w:type="dxa"/>
            <w:tcBorders>
              <w:right w:val="single" w:sz="4" w:space="0" w:color="auto"/>
            </w:tcBorders>
            <w:hideMark/>
          </w:tcPr>
          <w:p w14:paraId="609DD61A" w14:textId="0CB241F8" w:rsidR="00DB6E1D" w:rsidRPr="00DD456B" w:rsidRDefault="00DB6E1D" w:rsidP="006420D9">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Asistencia Econ</w:t>
            </w:r>
            <w:r w:rsidR="006420D9" w:rsidRPr="00DD456B">
              <w:rPr>
                <w:rFonts w:ascii="Calibri" w:eastAsia="Times New Roman" w:hAnsi="Calibri" w:cs="Arial"/>
                <w:bCs/>
                <w:sz w:val="16"/>
                <w:lang w:val="es-PR" w:eastAsia="en-US"/>
              </w:rPr>
              <w:t>ó</w:t>
            </w:r>
            <w:r w:rsidRPr="00DD456B">
              <w:rPr>
                <w:rFonts w:ascii="Calibri" w:eastAsia="Times New Roman" w:hAnsi="Calibri" w:cs="Arial"/>
                <w:bCs/>
                <w:sz w:val="16"/>
                <w:lang w:val="es-PR" w:eastAsia="en-US"/>
              </w:rPr>
              <w:t>mica</w:t>
            </w:r>
          </w:p>
        </w:tc>
        <w:tc>
          <w:tcPr>
            <w:tcW w:w="1597" w:type="dxa"/>
            <w:tcBorders>
              <w:top w:val="single" w:sz="4" w:space="0" w:color="auto"/>
              <w:left w:val="single" w:sz="4" w:space="0" w:color="auto"/>
              <w:bottom w:val="single" w:sz="4" w:space="0" w:color="auto"/>
              <w:right w:val="single" w:sz="4" w:space="0" w:color="auto"/>
            </w:tcBorders>
            <w:vAlign w:val="bottom"/>
          </w:tcPr>
          <w:p w14:paraId="222B902B"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1800" w:type="dxa"/>
            <w:tcBorders>
              <w:top w:val="single" w:sz="4" w:space="0" w:color="auto"/>
              <w:left w:val="single" w:sz="4" w:space="0" w:color="auto"/>
              <w:bottom w:val="single" w:sz="4" w:space="0" w:color="auto"/>
              <w:right w:val="single" w:sz="4" w:space="0" w:color="auto"/>
            </w:tcBorders>
            <w:vAlign w:val="bottom"/>
          </w:tcPr>
          <w:p w14:paraId="7C468A99"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2903" w:type="dxa"/>
            <w:tcBorders>
              <w:top w:val="single" w:sz="4" w:space="0" w:color="auto"/>
              <w:left w:val="single" w:sz="4" w:space="0" w:color="auto"/>
              <w:bottom w:val="single" w:sz="4" w:space="0" w:color="auto"/>
              <w:right w:val="single" w:sz="4" w:space="0" w:color="auto"/>
            </w:tcBorders>
            <w:vAlign w:val="bottom"/>
          </w:tcPr>
          <w:p w14:paraId="39400CA3"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1</w:t>
            </w:r>
          </w:p>
        </w:tc>
      </w:tr>
      <w:tr w:rsidR="00DB6E1D" w:rsidRPr="00DD456B" w14:paraId="0087F816" w14:textId="77777777" w:rsidTr="007D06D7">
        <w:trPr>
          <w:trHeight w:val="237"/>
        </w:trPr>
        <w:tc>
          <w:tcPr>
            <w:tcW w:w="1728" w:type="dxa"/>
            <w:tcBorders>
              <w:right w:val="single" w:sz="4" w:space="0" w:color="auto"/>
            </w:tcBorders>
            <w:hideMark/>
          </w:tcPr>
          <w:p w14:paraId="1112E148" w14:textId="2D99734E" w:rsidR="00DB6E1D" w:rsidRPr="00DD456B" w:rsidRDefault="00DB6E1D" w:rsidP="00DB6E1D">
            <w:pPr>
              <w:spacing w:after="0"/>
              <w:rPr>
                <w:rFonts w:ascii="Calibri" w:eastAsia="Times New Roman" w:hAnsi="Calibri" w:cs="Arial"/>
                <w:bCs/>
                <w:sz w:val="16"/>
                <w:lang w:val="es-PR" w:eastAsia="en-US"/>
              </w:rPr>
            </w:pPr>
            <w:r w:rsidRPr="00DD456B">
              <w:rPr>
                <w:rFonts w:ascii="Calibri" w:eastAsia="Times New Roman" w:hAnsi="Calibri" w:cs="Arial"/>
                <w:bCs/>
                <w:sz w:val="16"/>
                <w:lang w:val="es-PR" w:eastAsia="en-US"/>
              </w:rPr>
              <w:t>José de Diego</w:t>
            </w:r>
          </w:p>
        </w:tc>
        <w:tc>
          <w:tcPr>
            <w:tcW w:w="1597" w:type="dxa"/>
            <w:tcBorders>
              <w:top w:val="single" w:sz="4" w:space="0" w:color="auto"/>
              <w:left w:val="single" w:sz="4" w:space="0" w:color="auto"/>
              <w:bottom w:val="single" w:sz="4" w:space="0" w:color="auto"/>
              <w:right w:val="single" w:sz="4" w:space="0" w:color="auto"/>
            </w:tcBorders>
            <w:vAlign w:val="bottom"/>
          </w:tcPr>
          <w:p w14:paraId="1C594340"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2</w:t>
            </w:r>
          </w:p>
        </w:tc>
        <w:tc>
          <w:tcPr>
            <w:tcW w:w="1800" w:type="dxa"/>
            <w:tcBorders>
              <w:top w:val="single" w:sz="4" w:space="0" w:color="auto"/>
              <w:left w:val="single" w:sz="4" w:space="0" w:color="auto"/>
              <w:bottom w:val="single" w:sz="4" w:space="0" w:color="auto"/>
              <w:right w:val="single" w:sz="4" w:space="0" w:color="auto"/>
            </w:tcBorders>
            <w:vAlign w:val="bottom"/>
          </w:tcPr>
          <w:p w14:paraId="2775BBA7"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c>
          <w:tcPr>
            <w:tcW w:w="2903" w:type="dxa"/>
            <w:tcBorders>
              <w:top w:val="single" w:sz="4" w:space="0" w:color="auto"/>
              <w:left w:val="single" w:sz="4" w:space="0" w:color="auto"/>
              <w:bottom w:val="single" w:sz="4" w:space="0" w:color="auto"/>
              <w:right w:val="single" w:sz="4" w:space="0" w:color="auto"/>
            </w:tcBorders>
            <w:vAlign w:val="bottom"/>
          </w:tcPr>
          <w:p w14:paraId="6AACC17E" w14:textId="77777777" w:rsidR="00DB6E1D" w:rsidRPr="00DD456B" w:rsidRDefault="00DB6E1D" w:rsidP="00F24919">
            <w:pPr>
              <w:spacing w:after="0"/>
              <w:jc w:val="center"/>
              <w:rPr>
                <w:rFonts w:ascii="Calibri" w:hAnsi="Calibri" w:cs="Arial"/>
                <w:sz w:val="16"/>
                <w:lang w:val="es-PR"/>
              </w:rPr>
            </w:pPr>
            <w:r w:rsidRPr="00DD456B">
              <w:rPr>
                <w:rFonts w:ascii="Calibri" w:hAnsi="Calibri" w:cs="Arial"/>
                <w:sz w:val="16"/>
                <w:lang w:val="es-PR"/>
              </w:rPr>
              <w:t>0</w:t>
            </w:r>
          </w:p>
        </w:tc>
      </w:tr>
    </w:tbl>
    <w:p w14:paraId="53CD8BB9" w14:textId="77777777" w:rsidR="00D8489F" w:rsidRPr="00DD456B" w:rsidRDefault="00D8489F" w:rsidP="00D8489F">
      <w:pPr>
        <w:pStyle w:val="Heading1"/>
        <w:rPr>
          <w:sz w:val="24"/>
          <w:lang w:val="es-PR"/>
        </w:rPr>
      </w:pPr>
      <w:bookmarkStart w:id="21" w:name="_Toc349137412"/>
      <w:bookmarkStart w:id="22" w:name="_Toc222996403"/>
      <w:bookmarkStart w:id="23" w:name="_Toc292134966"/>
      <w:r w:rsidRPr="00DD456B">
        <w:rPr>
          <w:sz w:val="24"/>
          <w:lang w:val="es-PR"/>
        </w:rPr>
        <w:t>P</w:t>
      </w:r>
      <w:bookmarkEnd w:id="21"/>
      <w:r w:rsidRPr="00DD456B">
        <w:rPr>
          <w:sz w:val="24"/>
          <w:lang w:val="es-PR"/>
        </w:rPr>
        <w:t>olítica o Procedimiento – Contenido</w:t>
      </w:r>
      <w:bookmarkEnd w:id="22"/>
      <w:bookmarkEnd w:id="23"/>
    </w:p>
    <w:p w14:paraId="0F7621EF" w14:textId="3B64B21D" w:rsidR="00D8489F" w:rsidRPr="00DD456B" w:rsidRDefault="00D8489F" w:rsidP="00D8489F">
      <w:pPr>
        <w:jc w:val="both"/>
        <w:rPr>
          <w:rFonts w:ascii="Calibri" w:hAnsi="Calibri" w:cs="Arial"/>
          <w:sz w:val="22"/>
          <w:szCs w:val="22"/>
          <w:lang w:val="es-PR"/>
        </w:rPr>
      </w:pPr>
      <w:r w:rsidRPr="00DD456B">
        <w:rPr>
          <w:rFonts w:ascii="Calibri" w:hAnsi="Calibri" w:cs="Arial"/>
          <w:sz w:val="22"/>
          <w:szCs w:val="22"/>
          <w:lang w:val="es-PR"/>
        </w:rPr>
        <w:t xml:space="preserve">La Política para la eliminación de la venta de agua embotellada </w:t>
      </w:r>
      <w:r w:rsidR="0020664B">
        <w:rPr>
          <w:rFonts w:ascii="Calibri" w:hAnsi="Calibri" w:cs="Arial"/>
          <w:sz w:val="22"/>
          <w:szCs w:val="22"/>
          <w:lang w:val="es-PR"/>
        </w:rPr>
        <w:t xml:space="preserve">según </w:t>
      </w:r>
      <w:r w:rsidRPr="00DD456B">
        <w:rPr>
          <w:rFonts w:ascii="Calibri" w:hAnsi="Calibri" w:cs="Arial"/>
          <w:sz w:val="22"/>
          <w:szCs w:val="22"/>
          <w:lang w:val="es-PR"/>
        </w:rPr>
        <w:t>el Recinto de Río Piedras de la Universidad de Puerto Rico debe cumplir con:</w:t>
      </w:r>
    </w:p>
    <w:p w14:paraId="2A1F451E" w14:textId="77777777" w:rsidR="00D8489F" w:rsidRPr="00DD456B" w:rsidRDefault="00D8489F" w:rsidP="00D8489F">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lastRenderedPageBreak/>
        <w:t>Un periodo de transición de un año desde la fecha de su adopción en el Senado Académico. Durante este periodo se llevará a cabo un proceso intenso de educación a la comunidad universitaria.</w:t>
      </w:r>
    </w:p>
    <w:p w14:paraId="17574C39" w14:textId="77777777" w:rsidR="008267B1" w:rsidRPr="00DD456B" w:rsidRDefault="00D8489F" w:rsidP="008267B1">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 xml:space="preserve">El mantenimiento de fuentes de agua </w:t>
      </w:r>
      <w:r w:rsidR="007611D2" w:rsidRPr="00DD456B">
        <w:rPr>
          <w:rFonts w:ascii="Calibri" w:hAnsi="Calibri" w:cs="Arial"/>
          <w:sz w:val="22"/>
          <w:szCs w:val="22"/>
          <w:lang w:val="es-PR"/>
        </w:rPr>
        <w:t>y/o</w:t>
      </w:r>
      <w:r w:rsidRPr="00DD456B">
        <w:rPr>
          <w:rFonts w:ascii="Calibri" w:hAnsi="Calibri" w:cs="Arial"/>
          <w:sz w:val="22"/>
          <w:szCs w:val="22"/>
          <w:lang w:val="es-PR"/>
        </w:rPr>
        <w:t xml:space="preserve"> instalación de dispositivos para llenar termos en las mismas.</w:t>
      </w:r>
    </w:p>
    <w:p w14:paraId="25AE38B9" w14:textId="0B13F649" w:rsidR="00D8489F" w:rsidRPr="00DD456B" w:rsidRDefault="00D8489F" w:rsidP="008267B1">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 xml:space="preserve">No renovar los contratos de las máquinas de venta de </w:t>
      </w:r>
      <w:r w:rsidR="007611D2" w:rsidRPr="00DD456B">
        <w:rPr>
          <w:rFonts w:ascii="Calibri" w:hAnsi="Calibri" w:cs="Arial"/>
          <w:sz w:val="22"/>
          <w:szCs w:val="22"/>
          <w:lang w:val="es-PR"/>
        </w:rPr>
        <w:t>bebidas</w:t>
      </w:r>
      <w:r w:rsidR="00A62205" w:rsidRPr="00DD456B">
        <w:rPr>
          <w:rFonts w:ascii="Calibri" w:hAnsi="Calibri" w:cs="Arial"/>
          <w:sz w:val="22"/>
          <w:szCs w:val="22"/>
          <w:lang w:val="es-PR"/>
        </w:rPr>
        <w:t xml:space="preserve"> embotelladas</w:t>
      </w:r>
      <w:r w:rsidRPr="00DD456B">
        <w:rPr>
          <w:rFonts w:ascii="Calibri" w:hAnsi="Calibri" w:cs="Arial"/>
          <w:sz w:val="22"/>
          <w:szCs w:val="22"/>
          <w:lang w:val="es-PR"/>
        </w:rPr>
        <w:t>.</w:t>
      </w:r>
    </w:p>
    <w:p w14:paraId="27C2E248" w14:textId="6CCB8E3D" w:rsidR="00D8489F" w:rsidRPr="00DD456B" w:rsidRDefault="007611D2" w:rsidP="00D8489F">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T</w:t>
      </w:r>
      <w:r w:rsidR="00D8489F" w:rsidRPr="00DD456B">
        <w:rPr>
          <w:rFonts w:ascii="Calibri" w:hAnsi="Calibri" w:cs="Arial"/>
          <w:sz w:val="22"/>
          <w:szCs w:val="22"/>
          <w:lang w:val="es-PR"/>
        </w:rPr>
        <w:t xml:space="preserve">ener los </w:t>
      </w:r>
      <w:r w:rsidRPr="00DD456B">
        <w:rPr>
          <w:rFonts w:ascii="Calibri" w:hAnsi="Calibri" w:cs="Arial"/>
          <w:sz w:val="22"/>
          <w:szCs w:val="22"/>
          <w:lang w:val="es-PR"/>
        </w:rPr>
        <w:t xml:space="preserve">de termos reusables de acero inoxidable o vidrio </w:t>
      </w:r>
      <w:r w:rsidR="00D8489F" w:rsidRPr="00DD456B">
        <w:rPr>
          <w:rFonts w:ascii="Calibri" w:hAnsi="Calibri" w:cs="Arial"/>
          <w:sz w:val="22"/>
          <w:szCs w:val="22"/>
          <w:lang w:val="es-PR"/>
        </w:rPr>
        <w:t xml:space="preserve">disponibles a la venta en </w:t>
      </w:r>
      <w:r w:rsidRPr="00DD456B">
        <w:rPr>
          <w:rFonts w:ascii="Calibri" w:hAnsi="Calibri" w:cs="Arial"/>
          <w:sz w:val="22"/>
          <w:szCs w:val="22"/>
          <w:lang w:val="es-PR"/>
        </w:rPr>
        <w:t xml:space="preserve">el </w:t>
      </w:r>
      <w:r w:rsidR="00D8489F" w:rsidRPr="00DD456B">
        <w:rPr>
          <w:rFonts w:ascii="Calibri" w:hAnsi="Calibri" w:cs="Arial"/>
          <w:sz w:val="22"/>
          <w:szCs w:val="22"/>
          <w:lang w:val="es-PR"/>
        </w:rPr>
        <w:t xml:space="preserve"> Recinto.</w:t>
      </w:r>
    </w:p>
    <w:p w14:paraId="25A6FEBB" w14:textId="07DAF29F" w:rsidR="001D2261" w:rsidRPr="00DD456B" w:rsidRDefault="001D2261" w:rsidP="00C35693">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 xml:space="preserve">Tener las bolsas reusables de tela, </w:t>
      </w:r>
      <w:r w:rsidR="000E5246" w:rsidRPr="00DD456B">
        <w:rPr>
          <w:rFonts w:ascii="Calibri" w:hAnsi="Calibri" w:cs="Arial"/>
          <w:sz w:val="22"/>
          <w:szCs w:val="22"/>
          <w:lang w:val="es-PR"/>
        </w:rPr>
        <w:t xml:space="preserve">como </w:t>
      </w:r>
      <w:r w:rsidRPr="00DD456B">
        <w:rPr>
          <w:rFonts w:ascii="Calibri" w:hAnsi="Calibri" w:cs="Arial"/>
          <w:sz w:val="22"/>
          <w:szCs w:val="22"/>
          <w:lang w:val="es-PR"/>
        </w:rPr>
        <w:t>jute,</w:t>
      </w:r>
      <w:r w:rsidR="000E5246" w:rsidRPr="00DD456B">
        <w:rPr>
          <w:rFonts w:ascii="Calibri" w:hAnsi="Calibri" w:cs="Arial"/>
          <w:sz w:val="22"/>
          <w:szCs w:val="22"/>
          <w:lang w:val="es-PR"/>
        </w:rPr>
        <w:t xml:space="preserve"> bambú, algodón</w:t>
      </w:r>
      <w:r w:rsidRPr="00DD456B">
        <w:rPr>
          <w:rFonts w:ascii="Calibri" w:hAnsi="Calibri" w:cs="Arial"/>
          <w:sz w:val="22"/>
          <w:szCs w:val="22"/>
          <w:lang w:val="es-PR"/>
        </w:rPr>
        <w:t xml:space="preserve"> u otro material sustentable</w:t>
      </w:r>
      <w:r w:rsidR="000E5246" w:rsidRPr="00DD456B">
        <w:rPr>
          <w:rFonts w:ascii="Calibri" w:hAnsi="Calibri" w:cs="Arial"/>
          <w:sz w:val="22"/>
          <w:szCs w:val="22"/>
          <w:lang w:val="es-PR"/>
        </w:rPr>
        <w:t xml:space="preserve"> (no de petróleo)</w:t>
      </w:r>
      <w:r w:rsidRPr="00DD456B">
        <w:rPr>
          <w:rFonts w:ascii="Calibri" w:hAnsi="Calibri" w:cs="Arial"/>
          <w:sz w:val="22"/>
          <w:szCs w:val="22"/>
          <w:lang w:val="es-PR"/>
        </w:rPr>
        <w:t xml:space="preserve"> a la venta en el  Recinto.</w:t>
      </w:r>
    </w:p>
    <w:p w14:paraId="7A6FAC29" w14:textId="3CBC62CB" w:rsidR="00D8489F" w:rsidRPr="00DD456B" w:rsidRDefault="00D8489F" w:rsidP="00D8489F">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 xml:space="preserve">Utilizar los recursos disponibles, como Radio Universidad, </w:t>
      </w:r>
      <w:r w:rsidR="00BD5468" w:rsidRPr="00DD456B">
        <w:rPr>
          <w:rFonts w:ascii="Calibri" w:hAnsi="Calibri" w:cs="Arial"/>
          <w:sz w:val="22"/>
          <w:szCs w:val="22"/>
          <w:lang w:val="es-PR"/>
        </w:rPr>
        <w:t>Portal de internet, P</w:t>
      </w:r>
      <w:r w:rsidR="007D2B5E" w:rsidRPr="00DD456B">
        <w:rPr>
          <w:rFonts w:ascii="Calibri" w:hAnsi="Calibri" w:cs="Arial"/>
          <w:sz w:val="22"/>
          <w:szCs w:val="22"/>
          <w:lang w:val="es-PR"/>
        </w:rPr>
        <w:t>á</w:t>
      </w:r>
      <w:r w:rsidR="00BD5468" w:rsidRPr="00DD456B">
        <w:rPr>
          <w:rFonts w:ascii="Calibri" w:hAnsi="Calibri" w:cs="Arial"/>
          <w:sz w:val="22"/>
          <w:szCs w:val="22"/>
          <w:lang w:val="es-PR"/>
        </w:rPr>
        <w:t xml:space="preserve">gina de Facebook, y otros, </w:t>
      </w:r>
      <w:r w:rsidRPr="00DD456B">
        <w:rPr>
          <w:rFonts w:ascii="Calibri" w:hAnsi="Calibri" w:cs="Arial"/>
          <w:sz w:val="22"/>
          <w:szCs w:val="22"/>
          <w:lang w:val="es-PR"/>
        </w:rPr>
        <w:t>para la</w:t>
      </w:r>
      <w:r w:rsidR="00BD5468" w:rsidRPr="00DD456B">
        <w:rPr>
          <w:rFonts w:ascii="Calibri" w:hAnsi="Calibri" w:cs="Arial"/>
          <w:sz w:val="22"/>
          <w:szCs w:val="22"/>
          <w:lang w:val="es-PR"/>
        </w:rPr>
        <w:t xml:space="preserve"> e</w:t>
      </w:r>
      <w:r w:rsidR="004D302D">
        <w:rPr>
          <w:rFonts w:ascii="Calibri" w:hAnsi="Calibri" w:cs="Arial"/>
          <w:sz w:val="22"/>
          <w:szCs w:val="22"/>
          <w:lang w:val="es-PR"/>
        </w:rPr>
        <w:t xml:space="preserve">ducación sobre los problemas </w:t>
      </w:r>
      <w:r w:rsidR="00BD5468" w:rsidRPr="00DD456B">
        <w:rPr>
          <w:rFonts w:ascii="Calibri" w:hAnsi="Calibri" w:cs="Arial"/>
          <w:sz w:val="22"/>
          <w:szCs w:val="22"/>
          <w:lang w:val="es-PR"/>
        </w:rPr>
        <w:t>debido</w:t>
      </w:r>
      <w:r w:rsidR="004D302D">
        <w:rPr>
          <w:rFonts w:ascii="Calibri" w:hAnsi="Calibri" w:cs="Arial"/>
          <w:sz w:val="22"/>
          <w:szCs w:val="22"/>
          <w:lang w:val="es-PR"/>
        </w:rPr>
        <w:t>s</w:t>
      </w:r>
      <w:r w:rsidR="00BD5468" w:rsidRPr="00DD456B">
        <w:rPr>
          <w:rFonts w:ascii="Calibri" w:hAnsi="Calibri" w:cs="Arial"/>
          <w:sz w:val="22"/>
          <w:szCs w:val="22"/>
          <w:lang w:val="es-PR"/>
        </w:rPr>
        <w:t xml:space="preserve"> a las botellas y bolsas de plástico y a los envases de comida hechos de poliestireno</w:t>
      </w:r>
      <w:r w:rsidRPr="00DD456B">
        <w:rPr>
          <w:rFonts w:ascii="Calibri" w:hAnsi="Calibri" w:cs="Arial"/>
          <w:sz w:val="22"/>
          <w:szCs w:val="22"/>
          <w:lang w:val="es-PR"/>
        </w:rPr>
        <w:t>.</w:t>
      </w:r>
    </w:p>
    <w:p w14:paraId="292C9017" w14:textId="320E2002" w:rsidR="00D8489F" w:rsidRPr="00DD456B" w:rsidRDefault="00D8489F" w:rsidP="00D8489F">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Establecer una cláusula en los contratos, nuevos o a renovar en el presente y futuro, con los establecimientos de alimentos que estipule el que no se permite la venta de agua embotellada</w:t>
      </w:r>
      <w:r w:rsidR="00BB3202" w:rsidRPr="00DD456B">
        <w:rPr>
          <w:rFonts w:ascii="Calibri" w:hAnsi="Calibri" w:cs="Arial"/>
          <w:sz w:val="22"/>
          <w:szCs w:val="22"/>
          <w:lang w:val="es-PR"/>
        </w:rPr>
        <w:t>, uso de vajilla de poliestireno y uso de bolsas de plástico</w:t>
      </w:r>
      <w:r w:rsidRPr="00DD456B">
        <w:rPr>
          <w:rFonts w:ascii="Calibri" w:hAnsi="Calibri" w:cs="Arial"/>
          <w:sz w:val="22"/>
          <w:szCs w:val="22"/>
          <w:lang w:val="es-PR"/>
        </w:rPr>
        <w:t>.</w:t>
      </w:r>
    </w:p>
    <w:p w14:paraId="2DA08B1D" w14:textId="58996D43" w:rsidR="00D8489F" w:rsidRPr="00DD456B" w:rsidRDefault="00D8489F" w:rsidP="00D8489F">
      <w:pPr>
        <w:pStyle w:val="ListParagraph1"/>
        <w:numPr>
          <w:ilvl w:val="0"/>
          <w:numId w:val="40"/>
        </w:numPr>
        <w:jc w:val="both"/>
        <w:rPr>
          <w:rFonts w:ascii="Calibri" w:hAnsi="Calibri" w:cs="Arial"/>
          <w:sz w:val="22"/>
          <w:szCs w:val="22"/>
          <w:lang w:val="es-PR"/>
        </w:rPr>
      </w:pPr>
      <w:r w:rsidRPr="00DD456B">
        <w:rPr>
          <w:rFonts w:ascii="Calibri" w:hAnsi="Calibri" w:cs="Arial"/>
          <w:sz w:val="22"/>
          <w:szCs w:val="22"/>
          <w:lang w:val="es-PR"/>
        </w:rPr>
        <w:t xml:space="preserve">Informar a las </w:t>
      </w:r>
      <w:r w:rsidR="008267B1" w:rsidRPr="00DD456B">
        <w:rPr>
          <w:rFonts w:ascii="Calibri" w:hAnsi="Calibri" w:cs="Arial"/>
          <w:sz w:val="22"/>
          <w:szCs w:val="22"/>
          <w:lang w:val="es-PR"/>
        </w:rPr>
        <w:t>asociaciones</w:t>
      </w:r>
      <w:r w:rsidRPr="00DD456B">
        <w:rPr>
          <w:rFonts w:ascii="Calibri" w:hAnsi="Calibri" w:cs="Arial"/>
          <w:sz w:val="22"/>
          <w:szCs w:val="22"/>
          <w:lang w:val="es-PR"/>
        </w:rPr>
        <w:t xml:space="preserve"> estudiantiles</w:t>
      </w:r>
      <w:r w:rsidR="008267B1" w:rsidRPr="00DD456B">
        <w:rPr>
          <w:rFonts w:ascii="Calibri" w:hAnsi="Calibri" w:cs="Arial"/>
          <w:sz w:val="22"/>
          <w:szCs w:val="22"/>
          <w:lang w:val="es-PR"/>
        </w:rPr>
        <w:t>, compañías y negocios visitantes</w:t>
      </w:r>
      <w:r w:rsidRPr="00DD456B">
        <w:rPr>
          <w:rFonts w:ascii="Calibri" w:hAnsi="Calibri" w:cs="Arial"/>
          <w:sz w:val="22"/>
          <w:szCs w:val="22"/>
          <w:lang w:val="es-PR"/>
        </w:rPr>
        <w:t xml:space="preserve"> e integrarl</w:t>
      </w:r>
      <w:r w:rsidR="008267B1" w:rsidRPr="00DD456B">
        <w:rPr>
          <w:rFonts w:ascii="Calibri" w:hAnsi="Calibri" w:cs="Arial"/>
          <w:sz w:val="22"/>
          <w:szCs w:val="22"/>
          <w:lang w:val="es-PR"/>
        </w:rPr>
        <w:t>e</w:t>
      </w:r>
      <w:r w:rsidRPr="00DD456B">
        <w:rPr>
          <w:rFonts w:ascii="Calibri" w:hAnsi="Calibri" w:cs="Arial"/>
          <w:sz w:val="22"/>
          <w:szCs w:val="22"/>
          <w:lang w:val="es-PR"/>
        </w:rPr>
        <w:t xml:space="preserve">s en el cumplimiento de esta Política. </w:t>
      </w:r>
    </w:p>
    <w:p w14:paraId="03059954" w14:textId="77777777" w:rsidR="00D8489F" w:rsidRPr="00DD456B" w:rsidRDefault="00D8489F" w:rsidP="00D8489F">
      <w:pPr>
        <w:rPr>
          <w:rFonts w:ascii="Calibri" w:hAnsi="Calibri" w:cs="Arial"/>
          <w:sz w:val="22"/>
          <w:szCs w:val="22"/>
          <w:lang w:val="es-PR"/>
        </w:rPr>
      </w:pPr>
    </w:p>
    <w:p w14:paraId="08D7CB10" w14:textId="77777777" w:rsidR="00D8489F" w:rsidRPr="00DD456B" w:rsidRDefault="00D8489F" w:rsidP="00D8489F">
      <w:pPr>
        <w:pStyle w:val="Heading1"/>
        <w:rPr>
          <w:sz w:val="24"/>
          <w:lang w:val="es-PR"/>
        </w:rPr>
      </w:pPr>
      <w:bookmarkStart w:id="24" w:name="__RefHeading__630_1984649148"/>
      <w:bookmarkStart w:id="25" w:name="_Toc222996404"/>
      <w:bookmarkStart w:id="26" w:name="_Toc349137415"/>
      <w:bookmarkStart w:id="27" w:name="_Toc292134967"/>
      <w:bookmarkEnd w:id="24"/>
      <w:r w:rsidRPr="00DD456B">
        <w:rPr>
          <w:sz w:val="24"/>
          <w:lang w:val="es-PR"/>
        </w:rPr>
        <w:t>Preguntas frecuentes</w:t>
      </w:r>
      <w:bookmarkEnd w:id="25"/>
      <w:bookmarkEnd w:id="26"/>
      <w:bookmarkEnd w:id="27"/>
    </w:p>
    <w:p w14:paraId="674C3861" w14:textId="77777777" w:rsidR="00D8489F" w:rsidRPr="00DD456B" w:rsidRDefault="00D8489F"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¿Por qué en algunos lugares es necesario utilizar agua embotellada?</w:t>
      </w:r>
      <w:r w:rsidRPr="00DD456B">
        <w:rPr>
          <w:rFonts w:ascii="Calibri" w:eastAsia="Times New Roman" w:hAnsi="Calibri" w:cs="Arial"/>
          <w:color w:val="000000"/>
          <w:sz w:val="22"/>
          <w:szCs w:val="22"/>
          <w:lang w:val="es-PR"/>
        </w:rPr>
        <w:br/>
        <w:t>Algunos lugares no tienen agua potable disponible en grandes cantidades.  Mientras tanto,  el consumo excesivo del agua embotellada, en países como Puerto Rico, donde no es necesario, trae consigo problemas como la alta generación de desperdicios plásticos, a su vez aumenta la cantidad de basura generada.</w:t>
      </w:r>
    </w:p>
    <w:p w14:paraId="2F90E129" w14:textId="515AC7E8" w:rsidR="00D8489F" w:rsidRPr="00DD456B" w:rsidRDefault="00D8489F"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 xml:space="preserve">¿Qué alternativas pueden ofrecer los establecimientos de comida en lugar de vender botellas de agua? </w:t>
      </w:r>
      <w:r w:rsidRPr="00DD456B">
        <w:rPr>
          <w:rFonts w:ascii="Calibri" w:eastAsia="Times New Roman" w:hAnsi="Calibri" w:cs="Arial"/>
          <w:color w:val="000000"/>
          <w:sz w:val="22"/>
          <w:szCs w:val="22"/>
          <w:lang w:val="es-PR"/>
        </w:rPr>
        <w:t xml:space="preserve">Los establecimientos pueden ofrecer vasos de agua y obtener agua de la </w:t>
      </w:r>
      <w:r w:rsidR="004C47BE" w:rsidRPr="00DD456B">
        <w:rPr>
          <w:rFonts w:ascii="Calibri" w:eastAsia="Times New Roman" w:hAnsi="Calibri" w:cs="Arial"/>
          <w:color w:val="000000"/>
          <w:sz w:val="22"/>
          <w:szCs w:val="22"/>
          <w:lang w:val="es-PR"/>
        </w:rPr>
        <w:t xml:space="preserve">pluma </w:t>
      </w:r>
      <w:r w:rsidRPr="00DD456B">
        <w:rPr>
          <w:rFonts w:ascii="Calibri" w:eastAsia="Times New Roman" w:hAnsi="Calibri" w:cs="Arial"/>
          <w:color w:val="000000"/>
          <w:sz w:val="22"/>
          <w:szCs w:val="22"/>
          <w:lang w:val="es-PR"/>
        </w:rPr>
        <w:t xml:space="preserve">o de un filtro que pueden instalar a bajo costo. </w:t>
      </w:r>
    </w:p>
    <w:p w14:paraId="0F4CC4DB" w14:textId="7A2D4F1E" w:rsidR="007D2B5E" w:rsidRPr="00DD456B" w:rsidRDefault="007D2B5E" w:rsidP="007D2B5E">
      <w:pPr>
        <w:jc w:val="both"/>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 xml:space="preserve">¿Cuál es el riesgo a la salud del consumo de agua de botella? </w:t>
      </w:r>
      <w:r w:rsidRPr="00DD456B">
        <w:rPr>
          <w:rFonts w:ascii="Calibri" w:eastAsia="Times New Roman" w:hAnsi="Calibri" w:cs="Arial"/>
          <w:color w:val="000000"/>
          <w:sz w:val="22"/>
          <w:szCs w:val="22"/>
          <w:lang w:val="es-PR"/>
        </w:rPr>
        <w:t xml:space="preserve">Las botellas introducen al agua dosis pequeñas de varios químicos tóxicos como: antimonio, “phthalates”, dioxinas, “vinyl chloride” y bisfenol-A (BPA). Los ftalates y el BPA son considerados altamente peligrosos a la salud de los seres humanos porque imitan las hormonas humanas, afectan el sistema reproductivo, y han sido asociados a cáncer del seno, diabetes y otras enfermedades. El antimonio se encuentra en el agua de grifo sólo en un 2ppt de </w:t>
      </w:r>
      <w:r w:rsidR="005E426B" w:rsidRPr="00DD456B">
        <w:rPr>
          <w:rFonts w:ascii="Calibri" w:eastAsia="Times New Roman" w:hAnsi="Calibri" w:cs="Arial"/>
          <w:color w:val="000000"/>
          <w:sz w:val="22"/>
          <w:szCs w:val="22"/>
          <w:lang w:val="es-PR"/>
        </w:rPr>
        <w:t>concentración</w:t>
      </w:r>
      <w:r w:rsidRPr="00DD456B">
        <w:rPr>
          <w:rFonts w:ascii="Calibri" w:eastAsia="Times New Roman" w:hAnsi="Calibri" w:cs="Arial"/>
          <w:color w:val="000000"/>
          <w:sz w:val="22"/>
          <w:szCs w:val="22"/>
          <w:lang w:val="es-PR"/>
        </w:rPr>
        <w:t xml:space="preserve">, sin embargo aumenta 160ppt al instante de embotellarla y luego de 6 meses de embotellada aumenta a un nivel de 630 ppt según un estudio en Alemania. El Programa Nacional de Toxicología tiene cierta preocupación por los efectos en el cerebro, en el comportamiento, en las glándulas de la próstata, en fetos y niños,  debido a la exposición actual de BPA.  </w:t>
      </w:r>
    </w:p>
    <w:p w14:paraId="44AA924F" w14:textId="47D2555F" w:rsidR="007D2B5E" w:rsidRPr="00DD456B" w:rsidRDefault="007D2B5E" w:rsidP="007E49CB">
      <w:pPr>
        <w:jc w:val="both"/>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 xml:space="preserve">¿Cuál es el riesgo a la salud del consumo de alimentos dispensados en poliestireno (Styrofoam®)? </w:t>
      </w:r>
      <w:r w:rsidRPr="00DD456B">
        <w:rPr>
          <w:rFonts w:ascii="Calibri" w:eastAsia="Times New Roman" w:hAnsi="Calibri" w:cs="Arial"/>
          <w:color w:val="000000"/>
          <w:sz w:val="22"/>
          <w:szCs w:val="22"/>
          <w:lang w:val="es-PR"/>
        </w:rPr>
        <w:t xml:space="preserve">Las El estireno es tóxico para el cerebro y el sistema nervioso, y también se ha encontrado que afectan negativamente a las células rojas de la sangre, el hígado, los riñones y el estómago en estudios con </w:t>
      </w:r>
      <w:r w:rsidRPr="00DD456B">
        <w:rPr>
          <w:rFonts w:ascii="Calibri" w:eastAsia="Times New Roman" w:hAnsi="Calibri" w:cs="Arial"/>
          <w:color w:val="000000"/>
          <w:sz w:val="22"/>
          <w:szCs w:val="22"/>
          <w:lang w:val="es-PR"/>
        </w:rPr>
        <w:lastRenderedPageBreak/>
        <w:t xml:space="preserve">animales. Nunca se biodegrada y mientras más caliente esté el </w:t>
      </w:r>
      <w:r w:rsidR="004D302D" w:rsidRPr="00DD456B">
        <w:rPr>
          <w:rFonts w:ascii="Calibri" w:eastAsia="Times New Roman" w:hAnsi="Calibri" w:cs="Arial"/>
          <w:color w:val="000000"/>
          <w:sz w:val="22"/>
          <w:szCs w:val="22"/>
          <w:lang w:val="es-PR"/>
        </w:rPr>
        <w:t>líquido</w:t>
      </w:r>
      <w:r w:rsidRPr="00DD456B">
        <w:rPr>
          <w:rFonts w:ascii="Calibri" w:eastAsia="Times New Roman" w:hAnsi="Calibri" w:cs="Arial"/>
          <w:color w:val="000000"/>
          <w:sz w:val="22"/>
          <w:szCs w:val="22"/>
          <w:lang w:val="es-PR"/>
        </w:rPr>
        <w:t xml:space="preserve"> o la comida, más se infiltra en el mismo.</w:t>
      </w:r>
    </w:p>
    <w:p w14:paraId="4EEE9717" w14:textId="5ACFE554" w:rsidR="007E49CB" w:rsidRPr="00DD456B" w:rsidRDefault="007E49CB"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 xml:space="preserve">¿Qué alternativas puede ofrecer el recinto en lugar de vender botellas de soda? </w:t>
      </w:r>
      <w:r w:rsidRPr="00DD456B">
        <w:rPr>
          <w:rFonts w:ascii="Calibri" w:eastAsia="Times New Roman" w:hAnsi="Calibri" w:cs="Arial"/>
          <w:color w:val="000000"/>
          <w:sz w:val="22"/>
          <w:szCs w:val="22"/>
          <w:lang w:val="es-PR"/>
        </w:rPr>
        <w:t xml:space="preserve">El recinto </w:t>
      </w:r>
      <w:r w:rsidR="005E426B" w:rsidRPr="00DD456B">
        <w:rPr>
          <w:rFonts w:ascii="Calibri" w:eastAsia="Times New Roman" w:hAnsi="Calibri" w:cs="Arial"/>
          <w:color w:val="000000"/>
          <w:sz w:val="22"/>
          <w:szCs w:val="22"/>
          <w:lang w:val="es-PR"/>
        </w:rPr>
        <w:t>podría</w:t>
      </w:r>
      <w:r w:rsidRPr="00DD456B">
        <w:rPr>
          <w:rFonts w:ascii="Calibri" w:eastAsia="Times New Roman" w:hAnsi="Calibri" w:cs="Arial"/>
          <w:color w:val="000000"/>
          <w:sz w:val="22"/>
          <w:szCs w:val="22"/>
          <w:lang w:val="es-PR"/>
        </w:rPr>
        <w:t xml:space="preserve"> vender latas de soda las cuales son más fáciles de reciclar, a pesar de que el daño a la salud debido al consumo de sodas sigue siendo el mismo para el estudiante. </w:t>
      </w:r>
    </w:p>
    <w:p w14:paraId="6D4E133F" w14:textId="1A49576E" w:rsidR="00D8489F" w:rsidRPr="00DD456B" w:rsidRDefault="00D8489F"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¿La comunidad puede entrar al Recinto con botellas de agua?</w:t>
      </w:r>
      <w:r w:rsidR="00A160F3" w:rsidRPr="00DD456B">
        <w:rPr>
          <w:rFonts w:ascii="Calibri" w:eastAsia="Times New Roman" w:hAnsi="Calibri" w:cs="Arial"/>
          <w:b/>
          <w:color w:val="000000"/>
          <w:sz w:val="22"/>
          <w:szCs w:val="22"/>
          <w:lang w:val="es-PR"/>
        </w:rPr>
        <w:t xml:space="preserve"> </w:t>
      </w:r>
      <w:r w:rsidRPr="00DD456B">
        <w:rPr>
          <w:rFonts w:ascii="Calibri" w:eastAsia="Times New Roman" w:hAnsi="Calibri" w:cs="Arial"/>
          <w:color w:val="000000"/>
          <w:sz w:val="22"/>
          <w:szCs w:val="22"/>
          <w:lang w:val="es-PR"/>
        </w:rPr>
        <w:br/>
        <w:t>Sí. Se prohibirá la venta de agua embotellada, pero el que desee tener agua embotellada para uso propio puede traerla de su hogar o de un establecimiento ubicado fuera de la universidad.</w:t>
      </w:r>
    </w:p>
    <w:p w14:paraId="69150A53" w14:textId="77777777" w:rsidR="00D8489F" w:rsidRPr="00DD456B" w:rsidRDefault="00D8489F"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¿Por qué impedir a organizaciones estudiantiles que vendan agua embotellada?</w:t>
      </w:r>
      <w:r w:rsidRPr="00DD456B">
        <w:rPr>
          <w:rFonts w:ascii="Calibri" w:eastAsia="Times New Roman" w:hAnsi="Calibri" w:cs="Arial"/>
          <w:color w:val="000000"/>
          <w:sz w:val="22"/>
          <w:szCs w:val="22"/>
          <w:lang w:val="es-PR"/>
        </w:rPr>
        <w:br/>
        <w:t xml:space="preserve">Existe una gran cantidad de organizaciones estudiantiles en el Recinto y muchas de estas venden agua embotellada como opción de recaudación de fondos. Esto aporta a la gran cantidad de desperdicios y problemas ambientales relacionados al consumo del producto. </w:t>
      </w:r>
    </w:p>
    <w:p w14:paraId="2B0DE7D7" w14:textId="4581BA6D" w:rsidR="007E49CB" w:rsidRPr="00DD456B" w:rsidRDefault="007E49CB"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¿Por qué impedir el uso de poliestireno en actividades del RUM fuera de la cafetería?</w:t>
      </w:r>
      <w:r w:rsidRPr="00DD456B">
        <w:rPr>
          <w:rFonts w:ascii="Calibri" w:eastAsia="Times New Roman" w:hAnsi="Calibri" w:cs="Arial"/>
          <w:color w:val="000000"/>
          <w:sz w:val="22"/>
          <w:szCs w:val="22"/>
          <w:lang w:val="es-PR"/>
        </w:rPr>
        <w:br/>
        <w:t>En gran cantidad de actividades en el Recinto se utilizan envases de poliestireno</w:t>
      </w:r>
      <w:r w:rsidR="004C47BE" w:rsidRPr="00DD456B">
        <w:rPr>
          <w:rFonts w:ascii="Calibri" w:eastAsia="Times New Roman" w:hAnsi="Calibri" w:cs="Arial"/>
          <w:color w:val="000000"/>
          <w:sz w:val="22"/>
          <w:szCs w:val="22"/>
          <w:lang w:val="es-PR"/>
        </w:rPr>
        <w:t>.</w:t>
      </w:r>
      <w:r w:rsidRPr="00DD456B">
        <w:rPr>
          <w:rFonts w:ascii="Calibri" w:eastAsia="Times New Roman" w:hAnsi="Calibri" w:cs="Arial"/>
          <w:color w:val="000000"/>
          <w:sz w:val="22"/>
          <w:szCs w:val="22"/>
          <w:lang w:val="es-PR"/>
        </w:rPr>
        <w:t xml:space="preserve">  Esto aporta a la gran cantidad de desperdicios de este material que nunca se biodegrada y problemas ambientales y de salud relacionados al uso del producto. </w:t>
      </w:r>
    </w:p>
    <w:p w14:paraId="1AB84A7A" w14:textId="61C1E982" w:rsidR="007E49CB" w:rsidRPr="00DD456B" w:rsidRDefault="00A160F3" w:rsidP="004D0FF9">
      <w:pPr>
        <w:rPr>
          <w:rFonts w:ascii="Calibri" w:eastAsia="Times New Roman" w:hAnsi="Calibri" w:cs="Arial"/>
          <w:color w:val="000000"/>
          <w:sz w:val="22"/>
          <w:szCs w:val="22"/>
          <w:lang w:val="es-PR"/>
        </w:rPr>
      </w:pPr>
      <w:r w:rsidRPr="00DD456B">
        <w:rPr>
          <w:rFonts w:ascii="Calibri" w:eastAsia="Times New Roman" w:hAnsi="Calibri" w:cs="Arial"/>
          <w:b/>
          <w:color w:val="000000"/>
          <w:sz w:val="22"/>
          <w:szCs w:val="22"/>
          <w:lang w:val="es-PR"/>
        </w:rPr>
        <w:t>¿Por qué impedir a las compañías o a la librería regalar bolsas de plástico?</w:t>
      </w:r>
      <w:r w:rsidRPr="00DD456B">
        <w:rPr>
          <w:rFonts w:ascii="Calibri" w:eastAsia="Times New Roman" w:hAnsi="Calibri" w:cs="Arial"/>
          <w:color w:val="000000"/>
          <w:sz w:val="22"/>
          <w:szCs w:val="22"/>
          <w:lang w:val="es-PR"/>
        </w:rPr>
        <w:br/>
        <w:t>Las bolsas de plástico son llevadas por el viento a las costas, dado que la mayoría de los vertedero</w:t>
      </w:r>
      <w:r w:rsidR="004C47BE" w:rsidRPr="00DD456B">
        <w:rPr>
          <w:rFonts w:ascii="Calibri" w:eastAsia="Times New Roman" w:hAnsi="Calibri" w:cs="Arial"/>
          <w:color w:val="000000"/>
          <w:sz w:val="22"/>
          <w:szCs w:val="22"/>
          <w:lang w:val="es-PR"/>
        </w:rPr>
        <w:t>s</w:t>
      </w:r>
      <w:r w:rsidRPr="00DD456B">
        <w:rPr>
          <w:rFonts w:ascii="Calibri" w:eastAsia="Times New Roman" w:hAnsi="Calibri" w:cs="Arial"/>
          <w:color w:val="000000"/>
          <w:sz w:val="22"/>
          <w:szCs w:val="22"/>
          <w:lang w:val="es-PR"/>
        </w:rPr>
        <w:t xml:space="preserve"> en Puerto Rico quedan a menos de 5 millas de la costa. De ahí son consumidos por animales marinos los cuales los confunden con alimento. Esto causa la muerte de nuestra fauna marina la cual estimula el turismo. Además el plástico nunca se biodegrada sino que se convierte en micro </w:t>
      </w:r>
      <w:r w:rsidR="005E426B" w:rsidRPr="00DD456B">
        <w:rPr>
          <w:rFonts w:ascii="Calibri" w:eastAsia="Times New Roman" w:hAnsi="Calibri" w:cs="Arial"/>
          <w:color w:val="000000"/>
          <w:sz w:val="22"/>
          <w:szCs w:val="22"/>
          <w:lang w:val="es-PR"/>
        </w:rPr>
        <w:t>partículas</w:t>
      </w:r>
      <w:r w:rsidRPr="00DD456B">
        <w:rPr>
          <w:rFonts w:ascii="Calibri" w:eastAsia="Times New Roman" w:hAnsi="Calibri" w:cs="Arial"/>
          <w:color w:val="000000"/>
          <w:sz w:val="22"/>
          <w:szCs w:val="22"/>
          <w:lang w:val="es-PR"/>
        </w:rPr>
        <w:t xml:space="preserve"> que entran a la cadena alimenticia introduciendo químicos tóxicos a la salud que han sido asociados a cáncer.   </w:t>
      </w:r>
    </w:p>
    <w:p w14:paraId="673A11D4" w14:textId="77777777" w:rsidR="00D8489F" w:rsidRPr="00DD456B" w:rsidRDefault="00D8489F" w:rsidP="00D8489F">
      <w:pPr>
        <w:pStyle w:val="Heading1"/>
        <w:rPr>
          <w:lang w:val="es-PR"/>
        </w:rPr>
      </w:pPr>
      <w:bookmarkStart w:id="28" w:name="__RefHeading__632_1984649148"/>
      <w:bookmarkStart w:id="29" w:name="_Toc222996405"/>
      <w:bookmarkStart w:id="30" w:name="_Toc349137416"/>
      <w:bookmarkStart w:id="31" w:name="_Toc292134968"/>
      <w:bookmarkEnd w:id="28"/>
      <w:r w:rsidRPr="00DD456B">
        <w:rPr>
          <w:lang w:val="es-PR"/>
        </w:rPr>
        <w:t>Normativa Institucional aplicable</w:t>
      </w:r>
      <w:bookmarkEnd w:id="29"/>
      <w:bookmarkEnd w:id="30"/>
      <w:bookmarkEnd w:id="31"/>
      <w:r w:rsidRPr="00DD456B">
        <w:rPr>
          <w:lang w:val="es-PR"/>
        </w:rPr>
        <w:t xml:space="preserve"> </w:t>
      </w:r>
    </w:p>
    <w:p w14:paraId="36F24017" w14:textId="48AD0B03" w:rsidR="00D8489F" w:rsidRPr="00DD456B" w:rsidRDefault="00D8489F" w:rsidP="009270C0">
      <w:pPr>
        <w:spacing w:after="0"/>
        <w:jc w:val="both"/>
        <w:rPr>
          <w:rFonts w:ascii="Calibri" w:hAnsi="Calibri" w:cs="Arial"/>
          <w:sz w:val="22"/>
          <w:szCs w:val="22"/>
          <w:lang w:val="es-PR"/>
        </w:rPr>
      </w:pPr>
      <w:r w:rsidRPr="00DD456B">
        <w:rPr>
          <w:rFonts w:ascii="Calibri" w:hAnsi="Calibri" w:cs="Arial"/>
          <w:sz w:val="22"/>
          <w:szCs w:val="22"/>
          <w:lang w:val="es-PR"/>
        </w:rPr>
        <w:t xml:space="preserve">Certificación Núm. </w:t>
      </w:r>
      <w:r w:rsidR="0058503F" w:rsidRPr="00DD456B">
        <w:rPr>
          <w:rFonts w:ascii="Calibri" w:hAnsi="Calibri" w:cs="Arial"/>
          <w:sz w:val="22"/>
          <w:szCs w:val="22"/>
          <w:lang w:val="es-PR"/>
        </w:rPr>
        <w:t>02-03-355</w:t>
      </w:r>
      <w:r w:rsidRPr="00DD456B">
        <w:rPr>
          <w:rFonts w:ascii="Calibri" w:hAnsi="Calibri" w:cs="Arial"/>
          <w:sz w:val="22"/>
          <w:szCs w:val="22"/>
          <w:lang w:val="es-PR"/>
        </w:rPr>
        <w:t xml:space="preserve">, Año Académico </w:t>
      </w:r>
      <w:r w:rsidR="0058503F" w:rsidRPr="00DD456B">
        <w:rPr>
          <w:rFonts w:ascii="Calibri" w:hAnsi="Calibri" w:cs="Arial"/>
          <w:sz w:val="22"/>
          <w:szCs w:val="22"/>
          <w:lang w:val="es-PR"/>
        </w:rPr>
        <w:t>2003-2004</w:t>
      </w:r>
      <w:r w:rsidRPr="00DD456B">
        <w:rPr>
          <w:rFonts w:ascii="Calibri" w:hAnsi="Calibri" w:cs="Arial"/>
          <w:sz w:val="22"/>
          <w:szCs w:val="22"/>
          <w:lang w:val="es-PR"/>
        </w:rPr>
        <w:t xml:space="preserve">, </w:t>
      </w:r>
      <w:r w:rsidR="0058503F" w:rsidRPr="00DD456B">
        <w:rPr>
          <w:rFonts w:ascii="Calibri" w:hAnsi="Calibri" w:cs="Arial"/>
          <w:sz w:val="22"/>
          <w:szCs w:val="22"/>
          <w:lang w:val="es-PR"/>
        </w:rPr>
        <w:t>Junta Administrativa</w:t>
      </w:r>
    </w:p>
    <w:p w14:paraId="06917DF6" w14:textId="11EFBFCD" w:rsidR="00D8489F" w:rsidRPr="00DD456B" w:rsidRDefault="00D8489F" w:rsidP="009270C0">
      <w:pPr>
        <w:spacing w:after="0"/>
        <w:jc w:val="both"/>
        <w:rPr>
          <w:rFonts w:ascii="Calibri" w:hAnsi="Calibri" w:cs="Arial"/>
          <w:sz w:val="22"/>
          <w:szCs w:val="22"/>
          <w:lang w:val="es-PR"/>
        </w:rPr>
      </w:pPr>
      <w:r w:rsidRPr="00DD456B">
        <w:rPr>
          <w:rFonts w:ascii="Calibri" w:hAnsi="Calibri" w:cs="Arial"/>
          <w:sz w:val="22"/>
          <w:szCs w:val="22"/>
          <w:lang w:val="es-PR"/>
        </w:rPr>
        <w:t xml:space="preserve">Certificación Núm. </w:t>
      </w:r>
      <w:r w:rsidR="0058503F" w:rsidRPr="00DD456B">
        <w:rPr>
          <w:rFonts w:ascii="Calibri" w:hAnsi="Calibri" w:cs="Arial"/>
          <w:sz w:val="22"/>
          <w:szCs w:val="22"/>
          <w:lang w:val="es-PR"/>
        </w:rPr>
        <w:t>05-06-30</w:t>
      </w:r>
      <w:r w:rsidRPr="00DD456B">
        <w:rPr>
          <w:rFonts w:ascii="Calibri" w:hAnsi="Calibri" w:cs="Arial"/>
          <w:sz w:val="22"/>
          <w:szCs w:val="22"/>
          <w:lang w:val="es-PR"/>
        </w:rPr>
        <w:t>, Año Académico 20</w:t>
      </w:r>
      <w:r w:rsidR="0058503F" w:rsidRPr="00DD456B">
        <w:rPr>
          <w:rFonts w:ascii="Calibri" w:hAnsi="Calibri" w:cs="Arial"/>
          <w:sz w:val="22"/>
          <w:szCs w:val="22"/>
          <w:lang w:val="es-PR"/>
        </w:rPr>
        <w:t>05</w:t>
      </w:r>
      <w:r w:rsidRPr="00DD456B">
        <w:rPr>
          <w:rFonts w:ascii="Calibri" w:hAnsi="Calibri" w:cs="Arial"/>
          <w:sz w:val="22"/>
          <w:szCs w:val="22"/>
          <w:lang w:val="es-PR"/>
        </w:rPr>
        <w:t>-20</w:t>
      </w:r>
      <w:r w:rsidR="0058503F" w:rsidRPr="00DD456B">
        <w:rPr>
          <w:rFonts w:ascii="Calibri" w:hAnsi="Calibri" w:cs="Arial"/>
          <w:sz w:val="22"/>
          <w:szCs w:val="22"/>
          <w:lang w:val="es-PR"/>
        </w:rPr>
        <w:t>06</w:t>
      </w:r>
      <w:r w:rsidRPr="00DD456B">
        <w:rPr>
          <w:rFonts w:ascii="Calibri" w:hAnsi="Calibri" w:cs="Arial"/>
          <w:sz w:val="22"/>
          <w:szCs w:val="22"/>
          <w:lang w:val="es-PR"/>
        </w:rPr>
        <w:t xml:space="preserve">, </w:t>
      </w:r>
      <w:r w:rsidR="004D302D">
        <w:rPr>
          <w:rFonts w:ascii="Calibri" w:hAnsi="Calibri" w:cs="Arial"/>
          <w:sz w:val="22"/>
          <w:szCs w:val="22"/>
          <w:lang w:val="es-PR"/>
        </w:rPr>
        <w:t xml:space="preserve">Junta Administrativa </w:t>
      </w:r>
    </w:p>
    <w:p w14:paraId="2DA7F2E8" w14:textId="77777777" w:rsidR="00D8489F" w:rsidRPr="00DD456B" w:rsidRDefault="00D8489F" w:rsidP="00D8489F">
      <w:pPr>
        <w:pStyle w:val="Heading1"/>
        <w:rPr>
          <w:sz w:val="24"/>
          <w:lang w:val="es-PR"/>
        </w:rPr>
      </w:pPr>
      <w:bookmarkStart w:id="32" w:name="__RefHeading__634_1984649148"/>
      <w:bookmarkStart w:id="33" w:name="_Toc222996406"/>
      <w:bookmarkStart w:id="34" w:name="_Toc349137417"/>
      <w:bookmarkStart w:id="35" w:name="_Toc292134969"/>
      <w:bookmarkEnd w:id="32"/>
      <w:r w:rsidRPr="00DD456B">
        <w:rPr>
          <w:sz w:val="24"/>
          <w:lang w:val="es-PR"/>
        </w:rPr>
        <w:t>Otras políticas o procedimientos institucionales relacionados</w:t>
      </w:r>
      <w:bookmarkEnd w:id="33"/>
      <w:bookmarkEnd w:id="34"/>
      <w:bookmarkEnd w:id="35"/>
    </w:p>
    <w:p w14:paraId="1F1E820E" w14:textId="77777777" w:rsidR="00D8489F" w:rsidRPr="00DD456B" w:rsidRDefault="00D8489F" w:rsidP="009270C0">
      <w:pPr>
        <w:spacing w:after="0"/>
        <w:rPr>
          <w:rFonts w:ascii="Calibri" w:hAnsi="Calibri" w:cs="Arial"/>
          <w:sz w:val="22"/>
          <w:szCs w:val="22"/>
          <w:lang w:val="es-PR"/>
        </w:rPr>
      </w:pPr>
      <w:r w:rsidRPr="00DD456B">
        <w:rPr>
          <w:rFonts w:ascii="Calibri" w:hAnsi="Calibri" w:cs="Arial"/>
          <w:sz w:val="22"/>
          <w:szCs w:val="22"/>
          <w:lang w:val="es-PR"/>
        </w:rPr>
        <w:t>Política Ambiental de la Universidad de Puerto Rico</w:t>
      </w:r>
    </w:p>
    <w:p w14:paraId="1525CF13" w14:textId="012A9DFF" w:rsidR="00D8489F" w:rsidRPr="00DD456B" w:rsidRDefault="00D8489F" w:rsidP="009270C0">
      <w:pPr>
        <w:spacing w:after="0"/>
        <w:rPr>
          <w:rFonts w:ascii="Calibri" w:hAnsi="Calibri" w:cs="Arial"/>
          <w:sz w:val="22"/>
          <w:szCs w:val="22"/>
          <w:lang w:val="es-PR"/>
        </w:rPr>
      </w:pPr>
      <w:r w:rsidRPr="00DD456B">
        <w:rPr>
          <w:rFonts w:ascii="Calibri" w:hAnsi="Calibri" w:cs="Arial"/>
          <w:sz w:val="22"/>
          <w:szCs w:val="22"/>
          <w:lang w:val="es-PR"/>
        </w:rPr>
        <w:t>Plan Visión Universidad 2016</w:t>
      </w:r>
    </w:p>
    <w:p w14:paraId="6685BBC8" w14:textId="77777777" w:rsidR="00D8489F" w:rsidRPr="00DD456B" w:rsidRDefault="00D8489F" w:rsidP="00D8489F">
      <w:pPr>
        <w:pStyle w:val="Heading1"/>
        <w:rPr>
          <w:sz w:val="24"/>
          <w:lang w:val="es-PR"/>
        </w:rPr>
      </w:pPr>
      <w:bookmarkStart w:id="36" w:name="__RefHeading__636_1984649148"/>
      <w:bookmarkStart w:id="37" w:name="_Toc222996407"/>
      <w:bookmarkStart w:id="38" w:name="_Toc349137418"/>
      <w:bookmarkStart w:id="39" w:name="_Toc292134970"/>
      <w:bookmarkEnd w:id="36"/>
      <w:r w:rsidRPr="00DD456B">
        <w:rPr>
          <w:sz w:val="24"/>
          <w:lang w:val="es-PR"/>
        </w:rPr>
        <w:t>Historial</w:t>
      </w:r>
      <w:bookmarkEnd w:id="37"/>
      <w:bookmarkEnd w:id="38"/>
      <w:bookmarkEnd w:id="39"/>
    </w:p>
    <w:p w14:paraId="757DB619" w14:textId="77777777" w:rsidR="00F11F9E" w:rsidRPr="00DD456B" w:rsidRDefault="00F11F9E" w:rsidP="002915C1">
      <w:pPr>
        <w:pStyle w:val="Heading2"/>
        <w:rPr>
          <w:rFonts w:ascii="Calibri" w:hAnsi="Calibri"/>
          <w:color w:val="008000"/>
          <w:sz w:val="22"/>
          <w:lang w:val="es-PR"/>
        </w:rPr>
      </w:pPr>
      <w:bookmarkStart w:id="40" w:name="_Toc292134971"/>
      <w:r w:rsidRPr="00DD456B">
        <w:rPr>
          <w:rFonts w:ascii="Calibri" w:hAnsi="Calibri"/>
          <w:color w:val="008000"/>
          <w:sz w:val="22"/>
          <w:lang w:val="es-PR"/>
        </w:rPr>
        <w:t>Iniciativas del Programa Campus Verde Colegial:</w:t>
      </w:r>
      <w:bookmarkEnd w:id="40"/>
    </w:p>
    <w:p w14:paraId="72BFCC1F" w14:textId="07B9C070" w:rsidR="00F11F9E" w:rsidRPr="004D302D" w:rsidRDefault="00F11F9E" w:rsidP="007401C8">
      <w:pPr>
        <w:rPr>
          <w:rFonts w:ascii="Calibri" w:hAnsi="Calibri"/>
          <w:color w:val="000000" w:themeColor="text1"/>
          <w:sz w:val="22"/>
          <w:szCs w:val="22"/>
          <w:lang w:val="es-PR"/>
        </w:rPr>
      </w:pPr>
      <w:r w:rsidRPr="004D302D">
        <w:rPr>
          <w:rFonts w:ascii="Calibri" w:hAnsi="Calibri"/>
          <w:color w:val="000000" w:themeColor="text1"/>
          <w:sz w:val="22"/>
          <w:szCs w:val="22"/>
          <w:lang w:val="es-PR"/>
        </w:rPr>
        <w:t xml:space="preserve">Desde sus </w:t>
      </w:r>
      <w:r w:rsidR="004D302D" w:rsidRPr="004D302D">
        <w:rPr>
          <w:rFonts w:ascii="Calibri" w:hAnsi="Calibri"/>
          <w:color w:val="000000" w:themeColor="text1"/>
          <w:sz w:val="22"/>
          <w:szCs w:val="22"/>
          <w:lang w:val="es-PR"/>
        </w:rPr>
        <w:t>comienzos</w:t>
      </w:r>
      <w:r w:rsidRPr="004D302D">
        <w:rPr>
          <w:rFonts w:ascii="Calibri" w:hAnsi="Calibri"/>
          <w:color w:val="000000" w:themeColor="text1"/>
          <w:sz w:val="22"/>
          <w:szCs w:val="22"/>
          <w:lang w:val="es-PR"/>
        </w:rPr>
        <w:t xml:space="preserve"> en octubre del 2007, la iniciativa Campus Verde (CV) tiene como metas integrar el conocimiento ambiental en todas las disciplinas, ofrecer oportun</w:t>
      </w:r>
      <w:r w:rsidR="004D302D" w:rsidRPr="004D302D">
        <w:rPr>
          <w:rFonts w:ascii="Calibri" w:hAnsi="Calibri"/>
          <w:color w:val="000000" w:themeColor="text1"/>
          <w:sz w:val="22"/>
          <w:szCs w:val="22"/>
          <w:lang w:val="es-PR"/>
        </w:rPr>
        <w:t>idades para que el estudiantado</w:t>
      </w:r>
      <w:r w:rsidRPr="004D302D">
        <w:rPr>
          <w:rFonts w:ascii="Calibri" w:hAnsi="Calibri"/>
          <w:color w:val="000000" w:themeColor="text1"/>
          <w:sz w:val="22"/>
          <w:szCs w:val="22"/>
          <w:lang w:val="es-PR"/>
        </w:rPr>
        <w:t xml:space="preserve"> </w:t>
      </w:r>
      <w:r w:rsidRPr="004D302D">
        <w:rPr>
          <w:rFonts w:ascii="Calibri" w:hAnsi="Calibri"/>
          <w:color w:val="000000" w:themeColor="text1"/>
          <w:sz w:val="22"/>
          <w:szCs w:val="22"/>
          <w:lang w:val="es-PR"/>
        </w:rPr>
        <w:lastRenderedPageBreak/>
        <w:t>conozca, estudien y busquen soluciones a los problemas ambientales locales, promover políticas de compras ambientalmente responsables, reducir los desperdicios del Recinto, maximizar la eficiencia energética, y establecer un centro ecológico para los estudiantes. En adici</w:t>
      </w:r>
      <w:r w:rsidR="00A84A86" w:rsidRPr="004D302D">
        <w:rPr>
          <w:rFonts w:ascii="Calibri" w:hAnsi="Calibri"/>
          <w:color w:val="000000" w:themeColor="text1"/>
          <w:sz w:val="22"/>
          <w:szCs w:val="22"/>
          <w:lang w:val="es-PR"/>
        </w:rPr>
        <w:t>ó</w:t>
      </w:r>
      <w:r w:rsidRPr="004D302D">
        <w:rPr>
          <w:rFonts w:ascii="Calibri" w:hAnsi="Calibri"/>
          <w:color w:val="000000" w:themeColor="text1"/>
          <w:sz w:val="22"/>
          <w:szCs w:val="22"/>
          <w:lang w:val="es-PR"/>
        </w:rPr>
        <w:t>n la visi</w:t>
      </w:r>
      <w:r w:rsidR="00A84A86" w:rsidRPr="004D302D">
        <w:rPr>
          <w:rFonts w:ascii="Calibri" w:hAnsi="Calibri"/>
          <w:color w:val="000000" w:themeColor="text1"/>
          <w:sz w:val="22"/>
          <w:szCs w:val="22"/>
          <w:lang w:val="es-PR"/>
        </w:rPr>
        <w:t>ó</w:t>
      </w:r>
      <w:r w:rsidRPr="004D302D">
        <w:rPr>
          <w:rFonts w:ascii="Calibri" w:hAnsi="Calibri"/>
          <w:color w:val="000000" w:themeColor="text1"/>
          <w:sz w:val="22"/>
          <w:szCs w:val="22"/>
          <w:lang w:val="es-PR"/>
        </w:rPr>
        <w:t>n es para que eventualme</w:t>
      </w:r>
      <w:r w:rsidR="004D302D" w:rsidRPr="004D302D">
        <w:rPr>
          <w:rFonts w:ascii="Calibri" w:hAnsi="Calibri"/>
          <w:color w:val="000000" w:themeColor="text1"/>
          <w:sz w:val="22"/>
          <w:szCs w:val="22"/>
          <w:lang w:val="es-PR"/>
        </w:rPr>
        <w:t>n</w:t>
      </w:r>
      <w:r w:rsidRPr="004D302D">
        <w:rPr>
          <w:rFonts w:ascii="Calibri" w:hAnsi="Calibri"/>
          <w:color w:val="000000" w:themeColor="text1"/>
          <w:sz w:val="22"/>
          <w:szCs w:val="22"/>
          <w:lang w:val="es-PR"/>
        </w:rPr>
        <w:t xml:space="preserve">te la sustentabilidad sea una prioridad en la planificación de uso de tierra y otros recursos del recinto. Para apoyar a los estudiantes que desean seguir carreras ambientalmente responsables existen bajo Campus Verde cuatro (4) asociaciones estudiantiles. La iniciativa fue fundada en 2007 en el Recinto Universitario de Mayagüez- UPR, por la Dra. Sandra Cruz Pol, Catedrática del Departamento de Ingeniería Eléctrica y en Computadora. </w:t>
      </w:r>
    </w:p>
    <w:p w14:paraId="41C6D158" w14:textId="17B63DF5" w:rsidR="009270C0" w:rsidRPr="004D302D" w:rsidRDefault="004D302D" w:rsidP="009C160F">
      <w:pPr>
        <w:pStyle w:val="Heading2"/>
        <w:jc w:val="center"/>
        <w:rPr>
          <w:rFonts w:ascii="Calibri" w:hAnsi="Calibri"/>
          <w:color w:val="000000" w:themeColor="text1"/>
          <w:lang w:val="es-PR"/>
        </w:rPr>
      </w:pPr>
      <w:r w:rsidRPr="004D302D">
        <w:rPr>
          <w:rFonts w:ascii="Calibri" w:hAnsi="Calibri"/>
          <w:noProof/>
          <w:color w:val="000000" w:themeColor="text1"/>
          <w:lang w:eastAsia="en-US"/>
        </w:rPr>
        <w:drawing>
          <wp:inline distT="0" distB="0" distL="0" distR="0" wp14:anchorId="3ED98275" wp14:editId="6F639F6E">
            <wp:extent cx="6319777" cy="13335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 juntos.png"/>
                    <pic:cNvPicPr/>
                  </pic:nvPicPr>
                  <pic:blipFill>
                    <a:blip r:embed="rId12">
                      <a:extLst>
                        <a:ext uri="{28A0092B-C50C-407E-A947-70E740481C1C}">
                          <a14:useLocalDpi xmlns:a14="http://schemas.microsoft.com/office/drawing/2010/main" val="0"/>
                        </a:ext>
                      </a:extLst>
                    </a:blip>
                    <a:stretch>
                      <a:fillRect/>
                    </a:stretch>
                  </pic:blipFill>
                  <pic:spPr>
                    <a:xfrm>
                      <a:off x="0" y="0"/>
                      <a:ext cx="6320736" cy="1333702"/>
                    </a:xfrm>
                    <a:prstGeom prst="rect">
                      <a:avLst/>
                    </a:prstGeom>
                  </pic:spPr>
                </pic:pic>
              </a:graphicData>
            </a:graphic>
          </wp:inline>
        </w:drawing>
      </w:r>
    </w:p>
    <w:p w14:paraId="679F7746" w14:textId="77777777" w:rsidR="00DD4B5D" w:rsidRPr="004D302D" w:rsidRDefault="00DD4B5D" w:rsidP="002915C1">
      <w:pPr>
        <w:pStyle w:val="Heading2"/>
        <w:rPr>
          <w:rFonts w:ascii="Calibri" w:hAnsi="Calibri"/>
          <w:color w:val="446530" w:themeColor="accent2" w:themeShade="80"/>
          <w:sz w:val="22"/>
          <w:lang w:val="es-PR"/>
        </w:rPr>
      </w:pPr>
    </w:p>
    <w:p w14:paraId="7658370B" w14:textId="4E68055C" w:rsidR="00F11F9E" w:rsidRPr="004D302D" w:rsidRDefault="00F11F9E" w:rsidP="002915C1">
      <w:pPr>
        <w:pStyle w:val="Heading2"/>
        <w:rPr>
          <w:rFonts w:ascii="Calibri" w:hAnsi="Calibri"/>
          <w:color w:val="446530" w:themeColor="accent2" w:themeShade="80"/>
          <w:sz w:val="22"/>
          <w:lang w:val="es-PR"/>
        </w:rPr>
      </w:pPr>
      <w:bookmarkStart w:id="41" w:name="_Toc292134972"/>
      <w:r w:rsidRPr="004D302D">
        <w:rPr>
          <w:rFonts w:ascii="Calibri" w:hAnsi="Calibri"/>
          <w:color w:val="446530" w:themeColor="accent2" w:themeShade="80"/>
          <w:sz w:val="22"/>
          <w:lang w:val="es-PR"/>
        </w:rPr>
        <w:t>Asociaciones estudiantiles:</w:t>
      </w:r>
      <w:bookmarkEnd w:id="41"/>
      <w:r w:rsidRPr="004D302D">
        <w:rPr>
          <w:rFonts w:ascii="Calibri" w:hAnsi="Calibri"/>
          <w:color w:val="446530" w:themeColor="accent2" w:themeShade="80"/>
          <w:sz w:val="22"/>
          <w:lang w:val="es-PR"/>
        </w:rPr>
        <w:t xml:space="preserve"> </w:t>
      </w:r>
    </w:p>
    <w:p w14:paraId="31448B3F" w14:textId="41203E41" w:rsidR="00F11F9E" w:rsidRPr="004D302D" w:rsidRDefault="00F11F9E" w:rsidP="00F11F9E">
      <w:pPr>
        <w:rPr>
          <w:rFonts w:ascii="Calibri" w:hAnsi="Calibri"/>
          <w:b/>
          <w:color w:val="000000" w:themeColor="text1"/>
          <w:sz w:val="24"/>
          <w:lang w:val="es-PR"/>
        </w:rPr>
      </w:pPr>
      <w:r w:rsidRPr="004D302D">
        <w:rPr>
          <w:rFonts w:ascii="Calibri" w:hAnsi="Calibri"/>
          <w:color w:val="000000" w:themeColor="text1"/>
          <w:sz w:val="22"/>
          <w:lang w:val="es-PR"/>
        </w:rPr>
        <w:t xml:space="preserve">Las cuatro asociaciones estudiantiles bajo CV mencionadas abajo colaboran en todos los </w:t>
      </w:r>
      <w:r w:rsidR="00A84A86" w:rsidRPr="004D302D">
        <w:rPr>
          <w:rFonts w:ascii="Calibri" w:hAnsi="Calibri"/>
          <w:color w:val="000000" w:themeColor="text1"/>
          <w:sz w:val="22"/>
          <w:lang w:val="es-PR"/>
        </w:rPr>
        <w:t>á</w:t>
      </w:r>
      <w:r w:rsidRPr="004D302D">
        <w:rPr>
          <w:rFonts w:ascii="Calibri" w:hAnsi="Calibri"/>
          <w:color w:val="000000" w:themeColor="text1"/>
          <w:sz w:val="22"/>
          <w:lang w:val="es-PR"/>
        </w:rPr>
        <w:t xml:space="preserve">mbitos, incluyendo la Educación ambiental, investigación y desarrollo de actividades sustentable. </w:t>
      </w:r>
    </w:p>
    <w:p w14:paraId="75364E70" w14:textId="45B03B81" w:rsidR="000140E6" w:rsidRPr="004D302D" w:rsidRDefault="000140E6" w:rsidP="000140E6">
      <w:pPr>
        <w:numPr>
          <w:ilvl w:val="0"/>
          <w:numId w:val="6"/>
        </w:numPr>
        <w:spacing w:after="120"/>
        <w:rPr>
          <w:rFonts w:ascii="Calibri" w:hAnsi="Calibri"/>
          <w:color w:val="000000" w:themeColor="text1"/>
          <w:sz w:val="22"/>
          <w:lang w:val="es-PR"/>
        </w:rPr>
      </w:pPr>
      <w:r w:rsidRPr="004D302D">
        <w:rPr>
          <w:rFonts w:ascii="Calibri" w:hAnsi="Calibri"/>
          <w:b/>
          <w:bCs/>
          <w:i/>
          <w:color w:val="3E8799" w:themeColor="accent4" w:themeShade="BF"/>
          <w:sz w:val="22"/>
          <w:lang w:val="es-PR"/>
        </w:rPr>
        <w:t>UNICEF UPRM Team</w:t>
      </w:r>
      <w:r w:rsidR="0020664B">
        <w:rPr>
          <w:rFonts w:ascii="Calibri" w:hAnsi="Calibri"/>
          <w:b/>
          <w:bCs/>
          <w:i/>
          <w:color w:val="3E8799" w:themeColor="accent4" w:themeShade="BF"/>
          <w:sz w:val="22"/>
          <w:lang w:val="es-PR"/>
        </w:rPr>
        <w:t xml:space="preserve"> </w:t>
      </w:r>
      <w:r w:rsidRPr="004D302D">
        <w:rPr>
          <w:rFonts w:ascii="Calibri" w:hAnsi="Calibri"/>
          <w:i/>
          <w:color w:val="000000" w:themeColor="text1"/>
          <w:sz w:val="22"/>
          <w:lang w:val="es-PR"/>
        </w:rPr>
        <w:t>-</w:t>
      </w:r>
      <w:r w:rsidRPr="004D302D">
        <w:rPr>
          <w:rFonts w:ascii="Calibri" w:hAnsi="Calibri"/>
          <w:color w:val="000000" w:themeColor="text1"/>
          <w:sz w:val="22"/>
          <w:lang w:val="es-PR"/>
        </w:rPr>
        <w:t xml:space="preserve"> Fundada en 2002</w:t>
      </w:r>
      <w:r>
        <w:rPr>
          <w:rFonts w:ascii="Calibri" w:hAnsi="Calibri"/>
          <w:color w:val="000000" w:themeColor="text1"/>
          <w:sz w:val="22"/>
          <w:lang w:val="es-PR"/>
        </w:rPr>
        <w:t>.</w:t>
      </w:r>
    </w:p>
    <w:p w14:paraId="78DA57F7" w14:textId="2111DF4C" w:rsidR="000140E6" w:rsidRPr="004D302D" w:rsidRDefault="000140E6" w:rsidP="000140E6">
      <w:pPr>
        <w:numPr>
          <w:ilvl w:val="0"/>
          <w:numId w:val="6"/>
        </w:numPr>
        <w:spacing w:after="120"/>
        <w:rPr>
          <w:rFonts w:ascii="Calibri" w:hAnsi="Calibri"/>
          <w:color w:val="000000" w:themeColor="text1"/>
          <w:sz w:val="22"/>
          <w:lang w:val="es-PR"/>
        </w:rPr>
      </w:pPr>
      <w:r w:rsidRPr="004D302D">
        <w:rPr>
          <w:rFonts w:ascii="Calibri" w:hAnsi="Calibri"/>
          <w:b/>
          <w:bCs/>
          <w:i/>
          <w:color w:val="3E8799" w:themeColor="accent4" w:themeShade="BF"/>
          <w:sz w:val="22"/>
          <w:lang w:val="es-PR"/>
        </w:rPr>
        <w:t>Ride-a-Bike- (RaB)</w:t>
      </w:r>
      <w:r w:rsidRPr="004D302D">
        <w:rPr>
          <w:rFonts w:ascii="Calibri" w:hAnsi="Calibri"/>
          <w:b/>
          <w:bCs/>
          <w:color w:val="3E8799" w:themeColor="accent4" w:themeShade="BF"/>
          <w:sz w:val="22"/>
          <w:lang w:val="es-PR"/>
        </w:rPr>
        <w:t xml:space="preserve"> </w:t>
      </w:r>
      <w:r w:rsidR="0020664B" w:rsidRPr="0020664B">
        <w:rPr>
          <w:rFonts w:ascii="Calibri" w:hAnsi="Calibri"/>
          <w:b/>
          <w:bCs/>
          <w:color w:val="auto"/>
          <w:sz w:val="22"/>
          <w:lang w:val="es-PR"/>
        </w:rPr>
        <w:t>-</w:t>
      </w:r>
      <w:r w:rsidRPr="004D302D">
        <w:rPr>
          <w:rFonts w:ascii="Calibri" w:hAnsi="Calibri"/>
          <w:color w:val="000000" w:themeColor="text1"/>
          <w:sz w:val="22"/>
          <w:lang w:val="es-PR"/>
        </w:rPr>
        <w:t xml:space="preserve">Fundada en 2008 a partir de propuesta de CV a </w:t>
      </w:r>
      <w:r w:rsidRPr="000140E6">
        <w:rPr>
          <w:rFonts w:ascii="Calibri" w:hAnsi="Calibri"/>
          <w:i/>
          <w:color w:val="000000" w:themeColor="text1"/>
          <w:sz w:val="22"/>
          <w:lang w:val="es-PR"/>
        </w:rPr>
        <w:t>National Wildlife Federation</w:t>
      </w:r>
      <w:r>
        <w:rPr>
          <w:rFonts w:ascii="Calibri" w:hAnsi="Calibri"/>
          <w:i/>
          <w:color w:val="000000" w:themeColor="text1"/>
          <w:sz w:val="22"/>
          <w:lang w:val="es-PR"/>
        </w:rPr>
        <w:t>.</w:t>
      </w:r>
    </w:p>
    <w:p w14:paraId="03AE6C51" w14:textId="27A8D3A5" w:rsidR="000140E6" w:rsidRPr="004D302D" w:rsidRDefault="000140E6" w:rsidP="000140E6">
      <w:pPr>
        <w:numPr>
          <w:ilvl w:val="0"/>
          <w:numId w:val="6"/>
        </w:numPr>
        <w:spacing w:after="120"/>
        <w:rPr>
          <w:rFonts w:ascii="Calibri" w:hAnsi="Calibri"/>
          <w:color w:val="000000" w:themeColor="text1"/>
          <w:sz w:val="22"/>
          <w:lang w:val="es-PR"/>
        </w:rPr>
      </w:pPr>
      <w:r w:rsidRPr="004D302D">
        <w:rPr>
          <w:rFonts w:ascii="Calibri" w:hAnsi="Calibri"/>
          <w:b/>
          <w:bCs/>
          <w:i/>
          <w:color w:val="3E8799" w:themeColor="accent4" w:themeShade="BF"/>
          <w:sz w:val="22"/>
          <w:lang w:val="es-PR"/>
        </w:rPr>
        <w:t>Campus Verde Students (CVS)</w:t>
      </w:r>
      <w:r w:rsidR="0020664B">
        <w:rPr>
          <w:rFonts w:ascii="Calibri" w:hAnsi="Calibri"/>
          <w:b/>
          <w:bCs/>
          <w:i/>
          <w:color w:val="3E8799" w:themeColor="accent4" w:themeShade="BF"/>
          <w:sz w:val="22"/>
          <w:lang w:val="es-PR"/>
        </w:rPr>
        <w:t xml:space="preserve"> </w:t>
      </w:r>
      <w:r w:rsidRPr="004D302D">
        <w:rPr>
          <w:rFonts w:ascii="Calibri" w:hAnsi="Calibri"/>
          <w:i/>
          <w:color w:val="000000" w:themeColor="text1"/>
          <w:sz w:val="22"/>
          <w:lang w:val="es-PR"/>
        </w:rPr>
        <w:t>-</w:t>
      </w:r>
      <w:r w:rsidRPr="004D302D">
        <w:rPr>
          <w:rFonts w:ascii="Calibri" w:hAnsi="Calibri"/>
          <w:color w:val="000000" w:themeColor="text1"/>
          <w:sz w:val="22"/>
          <w:lang w:val="es-PR"/>
        </w:rPr>
        <w:t xml:space="preserve"> Fundada en 2009</w:t>
      </w:r>
      <w:r>
        <w:rPr>
          <w:rFonts w:ascii="Calibri" w:hAnsi="Calibri"/>
          <w:color w:val="000000" w:themeColor="text1"/>
          <w:sz w:val="22"/>
          <w:lang w:val="es-PR"/>
        </w:rPr>
        <w:t>.</w:t>
      </w:r>
    </w:p>
    <w:p w14:paraId="2D9EB93E" w14:textId="498FAB3B" w:rsidR="00F11F9E" w:rsidRPr="0020664B" w:rsidRDefault="00F11F9E" w:rsidP="00D52762">
      <w:pPr>
        <w:numPr>
          <w:ilvl w:val="0"/>
          <w:numId w:val="6"/>
        </w:numPr>
        <w:spacing w:after="120"/>
        <w:rPr>
          <w:rFonts w:ascii="Calibri" w:hAnsi="Calibri"/>
          <w:color w:val="000000" w:themeColor="text1"/>
          <w:sz w:val="22"/>
        </w:rPr>
      </w:pPr>
      <w:r w:rsidRPr="0020664B">
        <w:rPr>
          <w:rFonts w:ascii="Calibri" w:hAnsi="Calibri"/>
          <w:b/>
          <w:bCs/>
          <w:i/>
          <w:color w:val="3E8799" w:themeColor="accent4" w:themeShade="BF"/>
          <w:sz w:val="22"/>
        </w:rPr>
        <w:t>Green Buildings &amp; Sustainability (GBS)</w:t>
      </w:r>
      <w:r w:rsidR="0020664B">
        <w:rPr>
          <w:rFonts w:ascii="Calibri" w:hAnsi="Calibri"/>
          <w:b/>
          <w:bCs/>
          <w:i/>
          <w:color w:val="3E8799" w:themeColor="accent4" w:themeShade="BF"/>
          <w:sz w:val="22"/>
        </w:rPr>
        <w:t xml:space="preserve"> </w:t>
      </w:r>
      <w:r w:rsidR="0020664B" w:rsidRPr="0020664B">
        <w:rPr>
          <w:rFonts w:ascii="Calibri" w:hAnsi="Calibri"/>
          <w:b/>
          <w:bCs/>
          <w:i/>
          <w:color w:val="auto"/>
          <w:sz w:val="22"/>
        </w:rPr>
        <w:t>-</w:t>
      </w:r>
      <w:r w:rsidRPr="0020664B">
        <w:rPr>
          <w:rFonts w:ascii="Calibri" w:hAnsi="Calibri"/>
          <w:color w:val="auto"/>
          <w:sz w:val="22"/>
        </w:rPr>
        <w:t xml:space="preserve"> </w:t>
      </w:r>
      <w:proofErr w:type="spellStart"/>
      <w:r w:rsidRPr="0020664B">
        <w:rPr>
          <w:rFonts w:ascii="Calibri" w:hAnsi="Calibri"/>
          <w:color w:val="000000" w:themeColor="text1"/>
          <w:sz w:val="22"/>
        </w:rPr>
        <w:t>Fundada</w:t>
      </w:r>
      <w:proofErr w:type="spellEnd"/>
      <w:r w:rsidRPr="0020664B">
        <w:rPr>
          <w:rFonts w:ascii="Calibri" w:hAnsi="Calibri"/>
          <w:color w:val="000000" w:themeColor="text1"/>
          <w:sz w:val="22"/>
        </w:rPr>
        <w:t xml:space="preserve"> en 2013</w:t>
      </w:r>
      <w:r w:rsidR="000140E6" w:rsidRPr="0020664B">
        <w:rPr>
          <w:rFonts w:ascii="Calibri" w:hAnsi="Calibri"/>
          <w:color w:val="000000" w:themeColor="text1"/>
          <w:sz w:val="22"/>
        </w:rPr>
        <w:t>.</w:t>
      </w:r>
    </w:p>
    <w:p w14:paraId="144D9249" w14:textId="20FA203A" w:rsidR="00D8489F" w:rsidRPr="004D302D" w:rsidRDefault="00D8489F" w:rsidP="0091115E">
      <w:pPr>
        <w:jc w:val="both"/>
        <w:rPr>
          <w:rFonts w:ascii="Calibri" w:hAnsi="Calibri" w:cs="Arial"/>
          <w:color w:val="000000" w:themeColor="text1"/>
          <w:sz w:val="22"/>
          <w:szCs w:val="22"/>
          <w:lang w:val="es-PR"/>
        </w:rPr>
      </w:pPr>
      <w:r w:rsidRPr="004D302D">
        <w:rPr>
          <w:rFonts w:ascii="Calibri" w:eastAsia="Times New Roman" w:hAnsi="Calibri" w:cs="Arial"/>
          <w:color w:val="000000" w:themeColor="text1"/>
          <w:sz w:val="22"/>
          <w:szCs w:val="22"/>
          <w:lang w:val="es-PR"/>
        </w:rPr>
        <w:t xml:space="preserve">Desde </w:t>
      </w:r>
      <w:r w:rsidR="00F24150" w:rsidRPr="004D302D">
        <w:rPr>
          <w:rFonts w:ascii="Calibri" w:eastAsia="Times New Roman" w:hAnsi="Calibri" w:cs="Arial"/>
          <w:color w:val="000000" w:themeColor="text1"/>
          <w:sz w:val="22"/>
          <w:szCs w:val="22"/>
          <w:lang w:val="es-PR"/>
        </w:rPr>
        <w:t>hace varios años</w:t>
      </w:r>
      <w:r w:rsidRPr="004D302D">
        <w:rPr>
          <w:rFonts w:ascii="Calibri" w:eastAsia="Times New Roman" w:hAnsi="Calibri" w:cs="Arial"/>
          <w:color w:val="000000" w:themeColor="text1"/>
          <w:sz w:val="22"/>
          <w:szCs w:val="22"/>
          <w:lang w:val="es-PR"/>
        </w:rPr>
        <w:t xml:space="preserve"> la </w:t>
      </w:r>
      <w:r w:rsidR="00F24150" w:rsidRPr="004D302D">
        <w:rPr>
          <w:rFonts w:ascii="Calibri" w:eastAsia="Times New Roman" w:hAnsi="Calibri" w:cs="Arial"/>
          <w:color w:val="000000" w:themeColor="text1"/>
          <w:sz w:val="22"/>
          <w:szCs w:val="22"/>
          <w:lang w:val="es-PR"/>
        </w:rPr>
        <w:t>Asociaciones</w:t>
      </w:r>
      <w:r w:rsidRPr="004D302D">
        <w:rPr>
          <w:rFonts w:ascii="Calibri" w:eastAsia="Times New Roman" w:hAnsi="Calibri" w:cs="Arial"/>
          <w:color w:val="000000" w:themeColor="text1"/>
          <w:sz w:val="22"/>
          <w:szCs w:val="22"/>
          <w:lang w:val="es-PR"/>
        </w:rPr>
        <w:t xml:space="preserve"> Estudiantil</w:t>
      </w:r>
      <w:r w:rsidR="00F24150" w:rsidRPr="004D302D">
        <w:rPr>
          <w:rFonts w:ascii="Calibri" w:eastAsia="Times New Roman" w:hAnsi="Calibri" w:cs="Arial"/>
          <w:color w:val="000000" w:themeColor="text1"/>
          <w:sz w:val="22"/>
          <w:szCs w:val="22"/>
          <w:lang w:val="es-PR"/>
        </w:rPr>
        <w:t>es</w:t>
      </w:r>
      <w:r w:rsidRPr="004D302D">
        <w:rPr>
          <w:rFonts w:ascii="Calibri" w:eastAsia="Times New Roman" w:hAnsi="Calibri" w:cs="Arial"/>
          <w:color w:val="000000" w:themeColor="text1"/>
          <w:sz w:val="22"/>
          <w:szCs w:val="22"/>
          <w:lang w:val="es-PR"/>
        </w:rPr>
        <w:t xml:space="preserve"> </w:t>
      </w:r>
      <w:r w:rsidR="00F24150" w:rsidRPr="004D302D">
        <w:rPr>
          <w:rFonts w:ascii="Calibri" w:eastAsia="Times New Roman" w:hAnsi="Calibri" w:cs="Arial"/>
          <w:color w:val="000000" w:themeColor="text1"/>
          <w:sz w:val="22"/>
          <w:szCs w:val="22"/>
          <w:lang w:val="es-PR"/>
        </w:rPr>
        <w:t>de CV</w:t>
      </w:r>
      <w:r w:rsidRPr="004D302D">
        <w:rPr>
          <w:rFonts w:ascii="Calibri" w:eastAsia="Times New Roman" w:hAnsi="Calibri" w:cs="Arial"/>
          <w:color w:val="000000" w:themeColor="text1"/>
          <w:sz w:val="22"/>
          <w:szCs w:val="22"/>
          <w:lang w:val="es-PR"/>
        </w:rPr>
        <w:t xml:space="preserve"> trabaja</w:t>
      </w:r>
      <w:r w:rsidR="00F24150" w:rsidRPr="004D302D">
        <w:rPr>
          <w:rFonts w:ascii="Calibri" w:eastAsia="Times New Roman" w:hAnsi="Calibri" w:cs="Arial"/>
          <w:color w:val="000000" w:themeColor="text1"/>
          <w:sz w:val="22"/>
          <w:szCs w:val="22"/>
          <w:lang w:val="es-PR"/>
        </w:rPr>
        <w:t>n</w:t>
      </w:r>
      <w:r w:rsidRPr="004D302D">
        <w:rPr>
          <w:rFonts w:ascii="Calibri" w:eastAsia="Times New Roman" w:hAnsi="Calibri" w:cs="Arial"/>
          <w:color w:val="000000" w:themeColor="text1"/>
          <w:sz w:val="22"/>
          <w:szCs w:val="22"/>
          <w:lang w:val="es-PR"/>
        </w:rPr>
        <w:t xml:space="preserve"> el tema de la conservación del agua</w:t>
      </w:r>
      <w:r w:rsidR="00F24150" w:rsidRPr="004D302D">
        <w:rPr>
          <w:rFonts w:ascii="Calibri" w:eastAsia="Times New Roman" w:hAnsi="Calibri" w:cs="Arial"/>
          <w:color w:val="000000" w:themeColor="text1"/>
          <w:sz w:val="22"/>
          <w:szCs w:val="22"/>
          <w:lang w:val="es-PR"/>
        </w:rPr>
        <w:t xml:space="preserve"> y otros recursos</w:t>
      </w:r>
      <w:r w:rsidRPr="004D302D">
        <w:rPr>
          <w:rFonts w:ascii="Calibri" w:eastAsia="Times New Roman" w:hAnsi="Calibri" w:cs="Arial"/>
          <w:color w:val="000000" w:themeColor="text1"/>
          <w:sz w:val="22"/>
          <w:szCs w:val="22"/>
          <w:lang w:val="es-PR"/>
        </w:rPr>
        <w:t xml:space="preserve"> y el problema del agua embotellada</w:t>
      </w:r>
      <w:r w:rsidR="00F24150" w:rsidRPr="004D302D">
        <w:rPr>
          <w:rFonts w:ascii="Calibri" w:eastAsia="Times New Roman" w:hAnsi="Calibri" w:cs="Arial"/>
          <w:color w:val="000000" w:themeColor="text1"/>
          <w:sz w:val="22"/>
          <w:szCs w:val="22"/>
          <w:lang w:val="es-PR"/>
        </w:rPr>
        <w:t>, las bolsas y el poliestireno</w:t>
      </w:r>
      <w:r w:rsidRPr="004D302D">
        <w:rPr>
          <w:rFonts w:ascii="Calibri" w:eastAsia="Times New Roman" w:hAnsi="Calibri" w:cs="Arial"/>
          <w:color w:val="000000" w:themeColor="text1"/>
          <w:sz w:val="22"/>
          <w:szCs w:val="22"/>
          <w:lang w:val="es-PR"/>
        </w:rPr>
        <w:t xml:space="preserve">. Durante este tiempo </w:t>
      </w:r>
      <w:r w:rsidR="00F24150" w:rsidRPr="004D302D">
        <w:rPr>
          <w:rFonts w:ascii="Calibri" w:eastAsia="Times New Roman" w:hAnsi="Calibri" w:cs="Arial"/>
          <w:color w:val="000000" w:themeColor="text1"/>
          <w:sz w:val="22"/>
          <w:szCs w:val="22"/>
          <w:lang w:val="es-PR"/>
        </w:rPr>
        <w:t>estudiantes</w:t>
      </w:r>
      <w:r w:rsidRPr="004D302D">
        <w:rPr>
          <w:rFonts w:ascii="Calibri" w:eastAsia="Times New Roman" w:hAnsi="Calibri" w:cs="Arial"/>
          <w:color w:val="000000" w:themeColor="text1"/>
          <w:sz w:val="22"/>
          <w:szCs w:val="22"/>
          <w:lang w:val="es-PR"/>
        </w:rPr>
        <w:t xml:space="preserve"> llev</w:t>
      </w:r>
      <w:r w:rsidR="00F24150" w:rsidRPr="004D302D">
        <w:rPr>
          <w:rFonts w:ascii="Calibri" w:eastAsia="Times New Roman" w:hAnsi="Calibri" w:cs="Arial"/>
          <w:color w:val="000000" w:themeColor="text1"/>
          <w:sz w:val="22"/>
          <w:szCs w:val="22"/>
          <w:lang w:val="es-PR"/>
        </w:rPr>
        <w:t>aron</w:t>
      </w:r>
      <w:r w:rsidRPr="004D302D">
        <w:rPr>
          <w:rFonts w:ascii="Calibri" w:eastAsia="Times New Roman" w:hAnsi="Calibri" w:cs="Arial"/>
          <w:color w:val="000000" w:themeColor="text1"/>
          <w:sz w:val="22"/>
          <w:szCs w:val="22"/>
          <w:lang w:val="es-PR"/>
        </w:rPr>
        <w:t xml:space="preserve"> a cabo </w:t>
      </w:r>
      <w:r w:rsidR="00F24150" w:rsidRPr="004D302D">
        <w:rPr>
          <w:rFonts w:ascii="Calibri" w:eastAsia="Times New Roman" w:hAnsi="Calibri" w:cs="Arial"/>
          <w:color w:val="000000" w:themeColor="text1"/>
          <w:sz w:val="22"/>
          <w:szCs w:val="22"/>
          <w:lang w:val="es-PR"/>
        </w:rPr>
        <w:t>varios</w:t>
      </w:r>
      <w:r w:rsidRPr="004D302D">
        <w:rPr>
          <w:rFonts w:ascii="Calibri" w:eastAsia="Times New Roman" w:hAnsi="Calibri" w:cs="Arial"/>
          <w:color w:val="000000" w:themeColor="text1"/>
          <w:sz w:val="22"/>
          <w:szCs w:val="22"/>
          <w:lang w:val="es-PR"/>
        </w:rPr>
        <w:t xml:space="preserve"> proyectos de investigación </w:t>
      </w:r>
      <w:r w:rsidR="00F24150" w:rsidRPr="004D302D">
        <w:rPr>
          <w:rFonts w:ascii="Calibri" w:eastAsia="Times New Roman" w:hAnsi="Calibri" w:cs="Arial"/>
          <w:color w:val="000000" w:themeColor="text1"/>
          <w:sz w:val="22"/>
          <w:szCs w:val="22"/>
          <w:lang w:val="es-PR"/>
        </w:rPr>
        <w:t>acerca del consumo de energ</w:t>
      </w:r>
      <w:r w:rsidR="00A84A86" w:rsidRPr="004D302D">
        <w:rPr>
          <w:rFonts w:ascii="Calibri" w:eastAsia="Times New Roman" w:hAnsi="Calibri" w:cs="Arial"/>
          <w:color w:val="000000" w:themeColor="text1"/>
          <w:sz w:val="22"/>
          <w:szCs w:val="22"/>
          <w:lang w:val="es-PR"/>
        </w:rPr>
        <w:t>ía de las má</w:t>
      </w:r>
      <w:r w:rsidR="00F24150" w:rsidRPr="004D302D">
        <w:rPr>
          <w:rFonts w:ascii="Calibri" w:eastAsia="Times New Roman" w:hAnsi="Calibri" w:cs="Arial"/>
          <w:color w:val="000000" w:themeColor="text1"/>
          <w:sz w:val="22"/>
          <w:szCs w:val="22"/>
          <w:lang w:val="es-PR"/>
        </w:rPr>
        <w:t xml:space="preserve">quinas de refresco, el reciclaje y otros, </w:t>
      </w:r>
      <w:r w:rsidRPr="004D302D">
        <w:rPr>
          <w:rFonts w:ascii="Calibri" w:eastAsia="Times New Roman" w:hAnsi="Calibri" w:cs="Arial"/>
          <w:color w:val="000000" w:themeColor="text1"/>
          <w:sz w:val="22"/>
          <w:szCs w:val="22"/>
          <w:lang w:val="es-PR"/>
        </w:rPr>
        <w:t xml:space="preserve">con el propósito de conocer a fondo </w:t>
      </w:r>
      <w:r w:rsidR="00F24150" w:rsidRPr="004D302D">
        <w:rPr>
          <w:rFonts w:ascii="Calibri" w:eastAsia="Times New Roman" w:hAnsi="Calibri" w:cs="Arial"/>
          <w:color w:val="000000" w:themeColor="text1"/>
          <w:sz w:val="22"/>
          <w:szCs w:val="22"/>
          <w:lang w:val="es-PR"/>
        </w:rPr>
        <w:t>el</w:t>
      </w:r>
      <w:r w:rsidRPr="004D302D">
        <w:rPr>
          <w:rFonts w:ascii="Calibri" w:eastAsia="Times New Roman" w:hAnsi="Calibri" w:cs="Arial"/>
          <w:color w:val="000000" w:themeColor="text1"/>
          <w:sz w:val="22"/>
          <w:szCs w:val="22"/>
          <w:lang w:val="es-PR"/>
        </w:rPr>
        <w:t xml:space="preserve"> problema. A</w:t>
      </w:r>
      <w:r w:rsidRPr="004D302D">
        <w:rPr>
          <w:rFonts w:ascii="Calibri" w:hAnsi="Calibri" w:cs="Arial"/>
          <w:color w:val="000000" w:themeColor="text1"/>
          <w:sz w:val="22"/>
          <w:szCs w:val="22"/>
          <w:lang w:val="es-PR"/>
        </w:rPr>
        <w:t xml:space="preserve">demás de estos proyectos, </w:t>
      </w:r>
      <w:r w:rsidR="00F24150" w:rsidRPr="004D302D">
        <w:rPr>
          <w:rFonts w:ascii="Calibri" w:hAnsi="Calibri" w:cs="Arial"/>
          <w:color w:val="000000" w:themeColor="text1"/>
          <w:sz w:val="22"/>
          <w:szCs w:val="22"/>
          <w:lang w:val="es-PR"/>
        </w:rPr>
        <w:t>las 4 asociaciones</w:t>
      </w:r>
      <w:r w:rsidRPr="004D302D">
        <w:rPr>
          <w:rFonts w:ascii="Calibri" w:hAnsi="Calibri" w:cs="Arial"/>
          <w:color w:val="000000" w:themeColor="text1"/>
          <w:sz w:val="22"/>
          <w:szCs w:val="22"/>
          <w:lang w:val="es-PR"/>
        </w:rPr>
        <w:t xml:space="preserve"> </w:t>
      </w:r>
      <w:r w:rsidR="00A84A86" w:rsidRPr="004D302D">
        <w:rPr>
          <w:rFonts w:ascii="Calibri" w:hAnsi="Calibri" w:cs="Arial"/>
          <w:color w:val="000000" w:themeColor="text1"/>
          <w:sz w:val="22"/>
          <w:szCs w:val="22"/>
          <w:lang w:val="es-PR"/>
        </w:rPr>
        <w:t xml:space="preserve">en colaboración con CV </w:t>
      </w:r>
      <w:r w:rsidRPr="004D302D">
        <w:rPr>
          <w:rFonts w:ascii="Calibri" w:hAnsi="Calibri" w:cs="Arial"/>
          <w:color w:val="000000" w:themeColor="text1"/>
          <w:sz w:val="22"/>
          <w:szCs w:val="22"/>
          <w:lang w:val="es-PR"/>
        </w:rPr>
        <w:t>ha</w:t>
      </w:r>
      <w:r w:rsidR="00F24150" w:rsidRPr="004D302D">
        <w:rPr>
          <w:rFonts w:ascii="Calibri" w:hAnsi="Calibri" w:cs="Arial"/>
          <w:color w:val="000000" w:themeColor="text1"/>
          <w:sz w:val="22"/>
          <w:szCs w:val="22"/>
          <w:lang w:val="es-PR"/>
        </w:rPr>
        <w:t>n</w:t>
      </w:r>
      <w:r w:rsidRPr="004D302D">
        <w:rPr>
          <w:rFonts w:ascii="Calibri" w:hAnsi="Calibri" w:cs="Arial"/>
          <w:color w:val="000000" w:themeColor="text1"/>
          <w:sz w:val="22"/>
          <w:szCs w:val="22"/>
          <w:lang w:val="es-PR"/>
        </w:rPr>
        <w:t xml:space="preserve"> llevado a cabo en el Recinto presentaciones de documentales sobre el tema, co</w:t>
      </w:r>
      <w:r w:rsidR="00A84A86" w:rsidRPr="004D302D">
        <w:rPr>
          <w:rFonts w:ascii="Calibri" w:hAnsi="Calibri" w:cs="Arial"/>
          <w:color w:val="000000" w:themeColor="text1"/>
          <w:sz w:val="22"/>
          <w:szCs w:val="22"/>
          <w:lang w:val="es-PR"/>
        </w:rPr>
        <w:t>nferencias, mesas informativas</w:t>
      </w:r>
      <w:r w:rsidRPr="004D302D">
        <w:rPr>
          <w:rFonts w:ascii="Calibri" w:hAnsi="Calibri" w:cs="Arial"/>
          <w:color w:val="000000" w:themeColor="text1"/>
          <w:sz w:val="22"/>
          <w:szCs w:val="22"/>
          <w:lang w:val="es-PR"/>
        </w:rPr>
        <w:t xml:space="preserve">, exhibiciones, </w:t>
      </w:r>
      <w:r w:rsidR="00A84A86" w:rsidRPr="004D302D">
        <w:rPr>
          <w:rFonts w:ascii="Calibri" w:hAnsi="Calibri" w:cs="Arial"/>
          <w:color w:val="000000" w:themeColor="text1"/>
          <w:sz w:val="22"/>
          <w:szCs w:val="22"/>
          <w:lang w:val="es-PR"/>
        </w:rPr>
        <w:t xml:space="preserve">y </w:t>
      </w:r>
      <w:r w:rsidRPr="004D302D">
        <w:rPr>
          <w:rFonts w:ascii="Calibri" w:hAnsi="Calibri" w:cs="Arial"/>
          <w:color w:val="000000" w:themeColor="text1"/>
          <w:sz w:val="22"/>
          <w:szCs w:val="22"/>
          <w:lang w:val="es-PR"/>
        </w:rPr>
        <w:t>entrevistas</w:t>
      </w:r>
      <w:r w:rsidR="00A84A86" w:rsidRPr="004D302D">
        <w:rPr>
          <w:rFonts w:ascii="Calibri" w:hAnsi="Calibri" w:cs="Arial"/>
          <w:color w:val="000000" w:themeColor="text1"/>
          <w:sz w:val="22"/>
          <w:szCs w:val="22"/>
          <w:lang w:val="es-PR"/>
        </w:rPr>
        <w:t xml:space="preserve">. </w:t>
      </w:r>
      <w:r w:rsidR="000140E6" w:rsidRPr="004D302D">
        <w:rPr>
          <w:rFonts w:ascii="Calibri" w:hAnsi="Calibri"/>
          <w:color w:val="000000" w:themeColor="text1"/>
          <w:sz w:val="22"/>
          <w:lang w:val="es-PR"/>
        </w:rPr>
        <w:t>Además</w:t>
      </w:r>
      <w:r w:rsidR="00F24150" w:rsidRPr="004D302D">
        <w:rPr>
          <w:rFonts w:ascii="Calibri" w:hAnsi="Calibri"/>
          <w:color w:val="000000" w:themeColor="text1"/>
          <w:sz w:val="22"/>
          <w:lang w:val="es-PR"/>
        </w:rPr>
        <w:t xml:space="preserve"> ayudan al desarrollo de actividades como investigación de reciclaje, auditorías energéticas, participación en restauración del proyecto de vivienda sustentable la Casa Eco Solar, visitas a edificios verdes, competencias, montaña de botellas plásticas para reciclar</w:t>
      </w:r>
      <w:r w:rsidR="00A84A86" w:rsidRPr="004D302D">
        <w:rPr>
          <w:rFonts w:ascii="Calibri" w:hAnsi="Calibri"/>
          <w:color w:val="000000" w:themeColor="text1"/>
          <w:sz w:val="22"/>
          <w:lang w:val="es-PR"/>
        </w:rPr>
        <w:t xml:space="preserve"> en ferias del RUM</w:t>
      </w:r>
      <w:r w:rsidR="00F24150" w:rsidRPr="004D302D">
        <w:rPr>
          <w:rFonts w:ascii="Calibri" w:hAnsi="Calibri"/>
          <w:color w:val="000000" w:themeColor="text1"/>
          <w:sz w:val="22"/>
          <w:lang w:val="es-PR"/>
        </w:rPr>
        <w:t xml:space="preserve">, talleres LEED, visitas a Centros de Reciclaje, concienciación acerca de pobreza extrema y cambio climático y educación a escuelas a través del grupo </w:t>
      </w:r>
      <w:r w:rsidR="00F24150" w:rsidRPr="004D302D">
        <w:rPr>
          <w:rFonts w:ascii="Calibri" w:hAnsi="Calibri"/>
          <w:i/>
          <w:color w:val="000000" w:themeColor="text1"/>
          <w:sz w:val="22"/>
          <w:lang w:val="es-PR"/>
        </w:rPr>
        <w:t>Cool Cities</w:t>
      </w:r>
      <w:r w:rsidR="00F24150" w:rsidRPr="004D302D">
        <w:rPr>
          <w:rFonts w:ascii="Calibri" w:hAnsi="Calibri"/>
          <w:color w:val="000000" w:themeColor="text1"/>
          <w:sz w:val="22"/>
          <w:lang w:val="es-PR"/>
        </w:rPr>
        <w:t xml:space="preserve">. Foros, Eco cines, actividades al aire libre como limpiezas de playas, ríos y cascadas, kayaks, surfing, siembras,  paseos en bicicleta, talleres ecológicos, visitas a fincas y talleres de nutrición saludable, entre otros.  </w:t>
      </w:r>
      <w:r w:rsidR="0091115E" w:rsidRPr="004D302D">
        <w:rPr>
          <w:rFonts w:ascii="Calibri" w:hAnsi="Calibri" w:cs="Arial"/>
          <w:color w:val="000000" w:themeColor="text1"/>
          <w:sz w:val="22"/>
          <w:szCs w:val="22"/>
          <w:lang w:val="es-PR"/>
        </w:rPr>
        <w:t>Las actividades han sido aplaudidas por la reconocida etom</w:t>
      </w:r>
      <w:r w:rsidR="00A84A86" w:rsidRPr="004D302D">
        <w:rPr>
          <w:rFonts w:ascii="Calibri" w:hAnsi="Calibri" w:cs="Arial"/>
          <w:color w:val="000000" w:themeColor="text1"/>
          <w:sz w:val="22"/>
          <w:szCs w:val="22"/>
          <w:lang w:val="es-PR"/>
        </w:rPr>
        <w:t>ó</w:t>
      </w:r>
      <w:r w:rsidR="0091115E" w:rsidRPr="004D302D">
        <w:rPr>
          <w:rFonts w:ascii="Calibri" w:hAnsi="Calibri" w:cs="Arial"/>
          <w:color w:val="000000" w:themeColor="text1"/>
          <w:sz w:val="22"/>
          <w:szCs w:val="22"/>
          <w:lang w:val="es-PR"/>
        </w:rPr>
        <w:t>loga la Dra. Jane Goodall quien nos pidi</w:t>
      </w:r>
      <w:r w:rsidR="00A84A86" w:rsidRPr="004D302D">
        <w:rPr>
          <w:rFonts w:ascii="Calibri" w:hAnsi="Calibri" w:cs="Arial"/>
          <w:color w:val="000000" w:themeColor="text1"/>
          <w:sz w:val="22"/>
          <w:szCs w:val="22"/>
          <w:lang w:val="es-PR"/>
        </w:rPr>
        <w:t>ó</w:t>
      </w:r>
      <w:r w:rsidR="0091115E" w:rsidRPr="004D302D">
        <w:rPr>
          <w:rFonts w:ascii="Calibri" w:hAnsi="Calibri" w:cs="Arial"/>
          <w:color w:val="000000" w:themeColor="text1"/>
          <w:sz w:val="22"/>
          <w:szCs w:val="22"/>
          <w:lang w:val="es-PR"/>
        </w:rPr>
        <w:t xml:space="preserve"> ser  parte de sus más de 10,000 cap</w:t>
      </w:r>
      <w:r w:rsidR="00A84A86" w:rsidRPr="004D302D">
        <w:rPr>
          <w:rFonts w:ascii="Calibri" w:hAnsi="Calibri" w:cs="Arial"/>
          <w:color w:val="000000" w:themeColor="text1"/>
          <w:sz w:val="22"/>
          <w:szCs w:val="22"/>
          <w:lang w:val="es-PR"/>
        </w:rPr>
        <w:t>í</w:t>
      </w:r>
      <w:r w:rsidR="0091115E" w:rsidRPr="004D302D">
        <w:rPr>
          <w:rFonts w:ascii="Calibri" w:hAnsi="Calibri" w:cs="Arial"/>
          <w:color w:val="000000" w:themeColor="text1"/>
          <w:sz w:val="22"/>
          <w:szCs w:val="22"/>
          <w:lang w:val="es-PR"/>
        </w:rPr>
        <w:t xml:space="preserve">tulos </w:t>
      </w:r>
      <w:r w:rsidR="0091115E" w:rsidRPr="004D302D">
        <w:rPr>
          <w:rFonts w:ascii="Calibri" w:hAnsi="Calibri" w:cs="Arial"/>
          <w:color w:val="000000" w:themeColor="text1"/>
          <w:sz w:val="22"/>
          <w:szCs w:val="22"/>
          <w:lang w:val="es-PR"/>
        </w:rPr>
        <w:lastRenderedPageBreak/>
        <w:t xml:space="preserve">ambientales </w:t>
      </w:r>
      <w:r w:rsidR="0091115E" w:rsidRPr="000140E6">
        <w:rPr>
          <w:rFonts w:ascii="Calibri" w:hAnsi="Calibri" w:cs="Arial"/>
          <w:i/>
          <w:color w:val="000000" w:themeColor="text1"/>
          <w:sz w:val="22"/>
          <w:szCs w:val="22"/>
          <w:lang w:val="es-PR"/>
        </w:rPr>
        <w:t>Roots &amp; Shoots</w:t>
      </w:r>
      <w:r w:rsidR="0091115E" w:rsidRPr="004D302D">
        <w:rPr>
          <w:rFonts w:ascii="Calibri" w:hAnsi="Calibri" w:cs="Arial"/>
          <w:color w:val="000000" w:themeColor="text1"/>
          <w:sz w:val="22"/>
          <w:szCs w:val="22"/>
          <w:lang w:val="es-PR"/>
        </w:rPr>
        <w:t>, y la asociaci</w:t>
      </w:r>
      <w:r w:rsidR="00A84A86" w:rsidRPr="004D302D">
        <w:rPr>
          <w:rFonts w:ascii="Calibri" w:hAnsi="Calibri" w:cs="Arial"/>
          <w:color w:val="000000" w:themeColor="text1"/>
          <w:sz w:val="22"/>
          <w:szCs w:val="22"/>
          <w:lang w:val="es-PR"/>
        </w:rPr>
        <w:t>ó</w:t>
      </w:r>
      <w:r w:rsidR="0091115E" w:rsidRPr="004D302D">
        <w:rPr>
          <w:rFonts w:ascii="Calibri" w:hAnsi="Calibri" w:cs="Arial"/>
          <w:color w:val="000000" w:themeColor="text1"/>
          <w:sz w:val="22"/>
          <w:szCs w:val="22"/>
          <w:lang w:val="es-PR"/>
        </w:rPr>
        <w:t xml:space="preserve">n </w:t>
      </w:r>
      <w:r w:rsidR="0091115E" w:rsidRPr="000140E6">
        <w:rPr>
          <w:rFonts w:ascii="Calibri" w:hAnsi="Calibri" w:cs="Arial"/>
          <w:i/>
          <w:color w:val="000000" w:themeColor="text1"/>
          <w:sz w:val="22"/>
          <w:szCs w:val="22"/>
          <w:lang w:val="es-PR"/>
        </w:rPr>
        <w:t>Ride a Bike</w:t>
      </w:r>
      <w:r w:rsidR="0091115E" w:rsidRPr="004D302D">
        <w:rPr>
          <w:rFonts w:ascii="Calibri" w:hAnsi="Calibri" w:cs="Arial"/>
          <w:color w:val="000000" w:themeColor="text1"/>
          <w:sz w:val="22"/>
          <w:szCs w:val="22"/>
          <w:lang w:val="es-PR"/>
        </w:rPr>
        <w:t xml:space="preserve"> nació de un premio de la </w:t>
      </w:r>
      <w:r w:rsidR="0091115E" w:rsidRPr="000140E6">
        <w:rPr>
          <w:rFonts w:ascii="Calibri" w:hAnsi="Calibri" w:cs="Arial"/>
          <w:i/>
          <w:color w:val="000000" w:themeColor="text1"/>
          <w:sz w:val="22"/>
          <w:szCs w:val="22"/>
          <w:lang w:val="es-PR"/>
        </w:rPr>
        <w:t>Fundacion de Vida Silvestre</w:t>
      </w:r>
      <w:r w:rsidR="000140E6" w:rsidRPr="000140E6">
        <w:rPr>
          <w:rFonts w:ascii="Calibri" w:hAnsi="Calibri" w:cs="Arial"/>
          <w:i/>
          <w:color w:val="000000" w:themeColor="text1"/>
          <w:sz w:val="22"/>
          <w:szCs w:val="22"/>
          <w:lang w:val="es-PR"/>
        </w:rPr>
        <w:t xml:space="preserve"> (NWF</w:t>
      </w:r>
      <w:r w:rsidR="000140E6">
        <w:rPr>
          <w:rFonts w:ascii="Calibri" w:hAnsi="Calibri" w:cs="Arial"/>
          <w:color w:val="000000" w:themeColor="text1"/>
          <w:sz w:val="22"/>
          <w:szCs w:val="22"/>
          <w:lang w:val="es-PR"/>
        </w:rPr>
        <w:t xml:space="preserve"> por sus siglas en inglé</w:t>
      </w:r>
      <w:r w:rsidR="00A84A86" w:rsidRPr="004D302D">
        <w:rPr>
          <w:rFonts w:ascii="Calibri" w:hAnsi="Calibri" w:cs="Arial"/>
          <w:color w:val="000000" w:themeColor="text1"/>
          <w:sz w:val="22"/>
          <w:szCs w:val="22"/>
          <w:lang w:val="es-PR"/>
        </w:rPr>
        <w:t>s)</w:t>
      </w:r>
      <w:r w:rsidRPr="004D302D">
        <w:rPr>
          <w:rFonts w:ascii="Calibri" w:hAnsi="Calibri" w:cs="Arial"/>
          <w:color w:val="000000" w:themeColor="text1"/>
          <w:sz w:val="22"/>
          <w:szCs w:val="22"/>
          <w:lang w:val="es-PR"/>
        </w:rPr>
        <w:t>.</w:t>
      </w:r>
    </w:p>
    <w:p w14:paraId="19FD322E" w14:textId="2DC6449E" w:rsidR="000140E6" w:rsidRDefault="00C043F7" w:rsidP="00D8489F">
      <w:pPr>
        <w:jc w:val="both"/>
        <w:rPr>
          <w:rFonts w:ascii="Calibri" w:hAnsi="Calibri" w:cs="Arial"/>
          <w:color w:val="000000" w:themeColor="text1"/>
          <w:sz w:val="22"/>
          <w:szCs w:val="22"/>
          <w:lang w:val="es-PR"/>
        </w:rPr>
      </w:pPr>
      <w:r w:rsidRPr="000140E6">
        <w:rPr>
          <w:rFonts w:ascii="Calibri" w:hAnsi="Calibri" w:cs="Arial"/>
          <w:color w:val="000000" w:themeColor="text1"/>
          <w:sz w:val="22"/>
          <w:szCs w:val="22"/>
          <w:lang w:val="es-PR"/>
        </w:rPr>
        <w:t xml:space="preserve">A partir de nuestra labor en temas ambientales, nuestro rector el Dr. John </w:t>
      </w:r>
      <w:r w:rsidR="000140E6" w:rsidRPr="000140E6">
        <w:rPr>
          <w:rFonts w:ascii="Calibri" w:hAnsi="Calibri" w:cs="Arial"/>
          <w:color w:val="000000" w:themeColor="text1"/>
          <w:sz w:val="22"/>
          <w:szCs w:val="22"/>
          <w:lang w:val="es-PR"/>
        </w:rPr>
        <w:t>Fernández</w:t>
      </w:r>
      <w:r w:rsidRPr="000140E6">
        <w:rPr>
          <w:rFonts w:ascii="Calibri" w:hAnsi="Calibri" w:cs="Arial"/>
          <w:color w:val="000000" w:themeColor="text1"/>
          <w:sz w:val="22"/>
          <w:szCs w:val="22"/>
          <w:lang w:val="es-PR"/>
        </w:rPr>
        <w:t xml:space="preserve"> Van</w:t>
      </w:r>
      <w:r w:rsidR="000140E6" w:rsidRPr="000140E6">
        <w:rPr>
          <w:rFonts w:ascii="Calibri" w:hAnsi="Calibri" w:cs="Arial"/>
          <w:color w:val="000000" w:themeColor="text1"/>
          <w:sz w:val="22"/>
          <w:szCs w:val="22"/>
          <w:lang w:val="es-PR"/>
        </w:rPr>
        <w:t xml:space="preserve"> </w:t>
      </w:r>
      <w:r w:rsidRPr="000140E6">
        <w:rPr>
          <w:rFonts w:ascii="Calibri" w:hAnsi="Calibri" w:cs="Arial"/>
          <w:color w:val="000000" w:themeColor="text1"/>
          <w:sz w:val="22"/>
          <w:szCs w:val="22"/>
          <w:lang w:val="es-PR"/>
        </w:rPr>
        <w:t xml:space="preserve">Cleve, nos motivó a crear esta propuesta ambiental en afinidad con nuestras actividades de </w:t>
      </w:r>
      <w:r w:rsidR="000140E6" w:rsidRPr="000140E6">
        <w:rPr>
          <w:rFonts w:ascii="Calibri" w:hAnsi="Calibri" w:cs="Arial"/>
          <w:color w:val="000000" w:themeColor="text1"/>
          <w:sz w:val="22"/>
          <w:szCs w:val="22"/>
          <w:lang w:val="es-PR"/>
        </w:rPr>
        <w:t>educación</w:t>
      </w:r>
      <w:r w:rsidRPr="000140E6">
        <w:rPr>
          <w:rFonts w:ascii="Calibri" w:hAnsi="Calibri" w:cs="Arial"/>
          <w:color w:val="000000" w:themeColor="text1"/>
          <w:sz w:val="22"/>
          <w:szCs w:val="22"/>
          <w:lang w:val="es-PR"/>
        </w:rPr>
        <w:t xml:space="preserve"> y alcance.</w:t>
      </w:r>
      <w:r w:rsidR="00D8489F" w:rsidRPr="000140E6">
        <w:rPr>
          <w:rFonts w:ascii="Calibri" w:hAnsi="Calibri" w:cs="Arial"/>
          <w:color w:val="000000" w:themeColor="text1"/>
          <w:sz w:val="22"/>
          <w:szCs w:val="22"/>
          <w:lang w:val="es-PR"/>
        </w:rPr>
        <w:t xml:space="preserve"> </w:t>
      </w:r>
    </w:p>
    <w:p w14:paraId="2A4323F0" w14:textId="77777777" w:rsidR="000140E6" w:rsidRDefault="000140E6">
      <w:pPr>
        <w:spacing w:after="0" w:line="240" w:lineRule="auto"/>
        <w:rPr>
          <w:rFonts w:ascii="Calibri" w:hAnsi="Calibri" w:cs="Arial"/>
          <w:color w:val="000000" w:themeColor="text1"/>
          <w:sz w:val="22"/>
          <w:szCs w:val="22"/>
          <w:lang w:val="es-PR"/>
        </w:rPr>
      </w:pPr>
      <w:r>
        <w:rPr>
          <w:rFonts w:ascii="Calibri" w:hAnsi="Calibri" w:cs="Arial"/>
          <w:color w:val="000000" w:themeColor="text1"/>
          <w:sz w:val="22"/>
          <w:szCs w:val="22"/>
          <w:lang w:val="es-PR"/>
        </w:rPr>
        <w:br w:type="page"/>
      </w:r>
    </w:p>
    <w:p w14:paraId="7FE5612C" w14:textId="0E017F89" w:rsidR="00D8489F" w:rsidRPr="00DD456B" w:rsidRDefault="00A84A86" w:rsidP="007A0229">
      <w:pPr>
        <w:pStyle w:val="Heading1"/>
        <w:rPr>
          <w:sz w:val="24"/>
          <w:lang w:val="es-PR"/>
        </w:rPr>
      </w:pPr>
      <w:bookmarkStart w:id="42" w:name="__RefHeading__638_1984649148"/>
      <w:bookmarkStart w:id="43" w:name="_Toc222996408"/>
      <w:bookmarkStart w:id="44" w:name="_Toc349137419"/>
      <w:bookmarkStart w:id="45" w:name="_Toc292134973"/>
      <w:bookmarkEnd w:id="42"/>
      <w:r w:rsidRPr="00DD456B">
        <w:rPr>
          <w:sz w:val="24"/>
          <w:lang w:val="es-PR"/>
        </w:rPr>
        <w:lastRenderedPageBreak/>
        <w:t>Referencias y</w:t>
      </w:r>
      <w:r w:rsidR="00D8489F" w:rsidRPr="00DD456B">
        <w:rPr>
          <w:sz w:val="24"/>
          <w:lang w:val="es-PR"/>
        </w:rPr>
        <w:t xml:space="preserve"> Enlaces</w:t>
      </w:r>
      <w:bookmarkEnd w:id="43"/>
      <w:bookmarkEnd w:id="44"/>
      <w:bookmarkEnd w:id="45"/>
    </w:p>
    <w:p w14:paraId="7B2C8A53" w14:textId="77777777" w:rsidR="002109D2" w:rsidRPr="00DD456B" w:rsidRDefault="002109D2" w:rsidP="002109D2">
      <w:pPr>
        <w:spacing w:after="0" w:line="240" w:lineRule="auto"/>
        <w:jc w:val="both"/>
        <w:rPr>
          <w:rFonts w:ascii="Calibri" w:hAnsi="Calibri" w:cs="Arial"/>
          <w:sz w:val="16"/>
          <w:szCs w:val="16"/>
          <w:lang w:val="es-PR"/>
        </w:rPr>
      </w:pPr>
    </w:p>
    <w:p w14:paraId="3B8C2461" w14:textId="77777777"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proofErr w:type="spellStart"/>
      <w:r w:rsidRPr="0020664B">
        <w:rPr>
          <w:rFonts w:ascii="Calibri" w:hAnsi="Calibri" w:cs="Arial"/>
          <w:color w:val="auto"/>
          <w:sz w:val="16"/>
          <w:szCs w:val="16"/>
        </w:rPr>
        <w:t>Benignus</w:t>
      </w:r>
      <w:proofErr w:type="spellEnd"/>
      <w:r w:rsidRPr="0020664B">
        <w:rPr>
          <w:rFonts w:ascii="Calibri" w:hAnsi="Calibri" w:cs="Arial"/>
          <w:color w:val="auto"/>
          <w:sz w:val="16"/>
          <w:szCs w:val="16"/>
        </w:rPr>
        <w:t xml:space="preserve"> VA, AM Geller, WK </w:t>
      </w:r>
      <w:proofErr w:type="spellStart"/>
      <w:r w:rsidRPr="0020664B">
        <w:rPr>
          <w:rFonts w:ascii="Calibri" w:hAnsi="Calibri" w:cs="Arial"/>
          <w:color w:val="auto"/>
          <w:sz w:val="16"/>
          <w:szCs w:val="16"/>
        </w:rPr>
        <w:t>Boyes</w:t>
      </w:r>
      <w:proofErr w:type="spellEnd"/>
      <w:r w:rsidRPr="0020664B">
        <w:rPr>
          <w:rFonts w:ascii="Calibri" w:hAnsi="Calibri" w:cs="Arial"/>
          <w:color w:val="auto"/>
          <w:sz w:val="16"/>
          <w:szCs w:val="16"/>
        </w:rPr>
        <w:t xml:space="preserve"> et al. “Human neurobehavioral effects </w:t>
      </w:r>
      <w:proofErr w:type="spellStart"/>
      <w:r w:rsidRPr="0020664B">
        <w:rPr>
          <w:rFonts w:ascii="Calibri" w:hAnsi="Calibri" w:cs="Arial"/>
          <w:color w:val="auto"/>
          <w:sz w:val="16"/>
          <w:szCs w:val="16"/>
        </w:rPr>
        <w:t>oflong</w:t>
      </w:r>
      <w:proofErr w:type="spellEnd"/>
      <w:r w:rsidRPr="0020664B">
        <w:rPr>
          <w:rFonts w:ascii="Calibri" w:hAnsi="Calibri" w:cs="Arial"/>
          <w:color w:val="auto"/>
          <w:sz w:val="16"/>
          <w:szCs w:val="16"/>
        </w:rPr>
        <w:t xml:space="preserve">-term exposure to styrene: a meta-analysis.” </w:t>
      </w:r>
      <w:r w:rsidRPr="0014579F">
        <w:rPr>
          <w:rFonts w:ascii="Calibri" w:hAnsi="Calibri" w:cs="Arial"/>
          <w:color w:val="auto"/>
          <w:sz w:val="16"/>
          <w:szCs w:val="16"/>
          <w:lang w:val="es-PR"/>
        </w:rPr>
        <w:t>Environ Health Perspectives 113(5): 532-538. 2005.</w:t>
      </w:r>
    </w:p>
    <w:p w14:paraId="199BB412"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proofErr w:type="spellStart"/>
      <w:r w:rsidRPr="0020664B">
        <w:rPr>
          <w:rFonts w:ascii="Calibri" w:hAnsi="Calibri"/>
          <w:color w:val="auto"/>
          <w:sz w:val="16"/>
          <w:szCs w:val="16"/>
          <w:lang w:eastAsia="en-US"/>
        </w:rPr>
        <w:t>Calafat</w:t>
      </w:r>
      <w:proofErr w:type="spellEnd"/>
      <w:r w:rsidRPr="0020664B">
        <w:rPr>
          <w:rFonts w:ascii="Calibri" w:hAnsi="Calibri"/>
          <w:color w:val="auto"/>
          <w:sz w:val="16"/>
          <w:szCs w:val="16"/>
          <w:lang w:eastAsia="en-US"/>
        </w:rPr>
        <w:t xml:space="preserve">, AM, Z </w:t>
      </w:r>
      <w:proofErr w:type="spellStart"/>
      <w:r w:rsidRPr="0020664B">
        <w:rPr>
          <w:rFonts w:ascii="Calibri" w:hAnsi="Calibri"/>
          <w:color w:val="auto"/>
          <w:sz w:val="16"/>
          <w:szCs w:val="16"/>
          <w:lang w:eastAsia="en-US"/>
        </w:rPr>
        <w:t>Kuklenyik</w:t>
      </w:r>
      <w:proofErr w:type="spellEnd"/>
      <w:r w:rsidRPr="0020664B">
        <w:rPr>
          <w:rFonts w:ascii="Calibri" w:hAnsi="Calibri"/>
          <w:color w:val="auto"/>
          <w:sz w:val="16"/>
          <w:szCs w:val="16"/>
          <w:lang w:eastAsia="en-US"/>
        </w:rPr>
        <w:t xml:space="preserve">, J </w:t>
      </w:r>
      <w:proofErr w:type="spellStart"/>
      <w:r w:rsidRPr="0020664B">
        <w:rPr>
          <w:rFonts w:ascii="Calibri" w:hAnsi="Calibri"/>
          <w:color w:val="auto"/>
          <w:sz w:val="16"/>
          <w:szCs w:val="16"/>
          <w:lang w:eastAsia="en-US"/>
        </w:rPr>
        <w:t>Reidy</w:t>
      </w:r>
      <w:proofErr w:type="spellEnd"/>
      <w:r w:rsidRPr="0020664B">
        <w:rPr>
          <w:rFonts w:ascii="Calibri" w:hAnsi="Calibri"/>
          <w:color w:val="auto"/>
          <w:sz w:val="16"/>
          <w:szCs w:val="16"/>
          <w:lang w:eastAsia="en-US"/>
        </w:rPr>
        <w:t xml:space="preserve"> et al. “Urinary concentrations of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and 4-nonylphenol in a human reference population.” Environmental Health Perspectives 113(4): 391-395. 2005.</w:t>
      </w:r>
    </w:p>
    <w:p w14:paraId="0557D94E"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proofErr w:type="spellStart"/>
      <w:r w:rsidRPr="0020664B">
        <w:rPr>
          <w:rFonts w:ascii="Calibri" w:hAnsi="Calibri" w:cs="Arial"/>
          <w:color w:val="auto"/>
          <w:sz w:val="16"/>
          <w:szCs w:val="16"/>
        </w:rPr>
        <w:t>EarthShell</w:t>
      </w:r>
      <w:proofErr w:type="spellEnd"/>
      <w:r w:rsidRPr="0020664B">
        <w:rPr>
          <w:rFonts w:ascii="Calibri" w:hAnsi="Calibri" w:cs="Arial"/>
          <w:color w:val="auto"/>
          <w:sz w:val="16"/>
          <w:szCs w:val="16"/>
        </w:rPr>
        <w:t xml:space="preserve"> web site. August 26, 2008. </w:t>
      </w:r>
      <w:proofErr w:type="gramStart"/>
      <w:r w:rsidRPr="0020664B">
        <w:rPr>
          <w:rFonts w:ascii="Calibri" w:hAnsi="Calibri" w:cs="Arial"/>
          <w:color w:val="auto"/>
          <w:sz w:val="16"/>
          <w:szCs w:val="16"/>
        </w:rPr>
        <w:t>www.earthshell.com</w:t>
      </w:r>
      <w:proofErr w:type="gramEnd"/>
      <w:r w:rsidRPr="0020664B">
        <w:rPr>
          <w:rFonts w:ascii="Calibri" w:hAnsi="Calibri" w:cs="Arial"/>
          <w:color w:val="auto"/>
          <w:sz w:val="16"/>
          <w:szCs w:val="16"/>
        </w:rPr>
        <w:t>/</w:t>
      </w:r>
    </w:p>
    <w:p w14:paraId="163832BF"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r w:rsidRPr="0020664B">
        <w:rPr>
          <w:rFonts w:ascii="Calibri" w:hAnsi="Calibri" w:cs="Arial"/>
          <w:color w:val="auto"/>
          <w:sz w:val="16"/>
          <w:szCs w:val="16"/>
        </w:rPr>
        <w:t xml:space="preserve"> Environmental Protection Agency (EPA) Office Of Environmental Health Hazard Assessment Safe Drinking Water And Toxic Enforcement Act Of 1986, Chemicals Known To The State of CA To Cause Cancer Or Reproductive Toxicity, January 31, 2014</w:t>
      </w:r>
    </w:p>
    <w:p w14:paraId="04FF7FB7" w14:textId="0DBCAAB2"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r w:rsidRPr="0020664B">
        <w:rPr>
          <w:rFonts w:ascii="Calibri" w:hAnsi="Calibri" w:cs="Arial"/>
          <w:color w:val="auto"/>
          <w:sz w:val="16"/>
          <w:szCs w:val="16"/>
        </w:rPr>
        <w:t>Environmental Protection Agency (EPA). Regulating Public Water Systems and Contaminants Under the Safe Drinking Water Act | Regulation Development.</w:t>
      </w:r>
    </w:p>
    <w:p w14:paraId="58D3370B" w14:textId="77777777"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r w:rsidRPr="0020664B">
        <w:rPr>
          <w:rFonts w:ascii="Calibri" w:hAnsi="Calibri" w:cs="Arial"/>
          <w:color w:val="auto"/>
          <w:sz w:val="16"/>
          <w:szCs w:val="16"/>
        </w:rPr>
        <w:t>Federal Reserve Bank of New York</w:t>
      </w:r>
      <w:proofErr w:type="gramStart"/>
      <w:r w:rsidRPr="0020664B">
        <w:rPr>
          <w:rFonts w:ascii="Calibri" w:hAnsi="Calibri" w:cs="Arial"/>
          <w:color w:val="auto"/>
          <w:sz w:val="16"/>
          <w:szCs w:val="16"/>
        </w:rPr>
        <w:t>.(</w:t>
      </w:r>
      <w:proofErr w:type="gramEnd"/>
      <w:r w:rsidRPr="0020664B">
        <w:rPr>
          <w:rFonts w:ascii="Calibri" w:hAnsi="Calibri" w:cs="Arial"/>
          <w:color w:val="auto"/>
          <w:sz w:val="16"/>
          <w:szCs w:val="16"/>
        </w:rPr>
        <w:t xml:space="preserve">2012). Report on the Competitiveness of Puerto Rico’s Economy. </w:t>
      </w:r>
      <w:bookmarkStart w:id="46" w:name="__RefHeading__640_1984649148"/>
      <w:bookmarkEnd w:id="46"/>
      <w:r w:rsidRPr="0014579F">
        <w:rPr>
          <w:rFonts w:ascii="Calibri" w:hAnsi="Calibri" w:cs="Arial"/>
          <w:color w:val="auto"/>
          <w:sz w:val="16"/>
          <w:szCs w:val="16"/>
          <w:lang w:val="es-PR"/>
        </w:rPr>
        <w:fldChar w:fldCharType="begin"/>
      </w:r>
      <w:r w:rsidRPr="0020664B">
        <w:rPr>
          <w:rFonts w:ascii="Calibri" w:hAnsi="Calibri" w:cs="Arial"/>
          <w:color w:val="auto"/>
          <w:sz w:val="16"/>
          <w:szCs w:val="16"/>
        </w:rPr>
        <w:instrText xml:space="preserve"> HYPERLINK "http://www.newyorkfed.org/regional/puertorico/report.pdf" </w:instrText>
      </w:r>
      <w:r w:rsidRPr="0014579F">
        <w:rPr>
          <w:rFonts w:ascii="Calibri" w:hAnsi="Calibri" w:cs="Arial"/>
          <w:color w:val="auto"/>
          <w:sz w:val="16"/>
          <w:szCs w:val="16"/>
          <w:lang w:val="es-PR"/>
        </w:rPr>
        <w:fldChar w:fldCharType="separate"/>
      </w:r>
      <w:r w:rsidRPr="0014579F">
        <w:rPr>
          <w:rStyle w:val="Hyperlink"/>
          <w:rFonts w:ascii="Calibri" w:hAnsi="Calibri" w:cs="Arial"/>
          <w:color w:val="auto"/>
          <w:sz w:val="16"/>
          <w:szCs w:val="16"/>
          <w:lang w:val="es-PR"/>
        </w:rPr>
        <w:t>http://www.newyorkfed.org/regional/puertorico/report.pdf</w:t>
      </w:r>
      <w:r w:rsidRPr="0014579F">
        <w:rPr>
          <w:rFonts w:ascii="Calibri" w:hAnsi="Calibri" w:cs="Arial"/>
          <w:color w:val="auto"/>
          <w:sz w:val="16"/>
          <w:szCs w:val="16"/>
          <w:lang w:val="es-PR"/>
        </w:rPr>
        <w:fldChar w:fldCharType="end"/>
      </w:r>
      <w:r w:rsidRPr="0014579F">
        <w:rPr>
          <w:rFonts w:ascii="Calibri" w:hAnsi="Calibri" w:cs="Arial"/>
          <w:color w:val="auto"/>
          <w:sz w:val="16"/>
          <w:szCs w:val="16"/>
          <w:lang w:val="es-PR"/>
        </w:rPr>
        <w:t xml:space="preserve"> </w:t>
      </w:r>
    </w:p>
    <w:p w14:paraId="39F3773D" w14:textId="5504F47F" w:rsidR="002109D2" w:rsidRPr="0020664B" w:rsidRDefault="002109D2" w:rsidP="002109D2">
      <w:pPr>
        <w:pStyle w:val="ListParagraph"/>
        <w:numPr>
          <w:ilvl w:val="0"/>
          <w:numId w:val="41"/>
        </w:numPr>
        <w:spacing w:after="0" w:line="240" w:lineRule="auto"/>
        <w:rPr>
          <w:rFonts w:ascii="Calibri" w:hAnsi="Calibri" w:cs="Arial"/>
          <w:color w:val="auto"/>
          <w:sz w:val="16"/>
          <w:szCs w:val="16"/>
        </w:rPr>
      </w:pPr>
      <w:r w:rsidRPr="0020664B">
        <w:rPr>
          <w:rFonts w:ascii="Calibri" w:hAnsi="Calibri" w:cs="Arial"/>
          <w:color w:val="auto"/>
          <w:sz w:val="16"/>
          <w:szCs w:val="16"/>
        </w:rPr>
        <w:t xml:space="preserve">Food and Drug Administration (FDA). (2013). Regulation of Bottled Water </w:t>
      </w:r>
      <w:hyperlink r:id="rId18" w:history="1">
        <w:r w:rsidRPr="0020664B">
          <w:rPr>
            <w:rStyle w:val="Hyperlink"/>
            <w:rFonts w:ascii="Calibri" w:hAnsi="Calibri" w:cs="Arial"/>
            <w:color w:val="auto"/>
            <w:sz w:val="16"/>
            <w:szCs w:val="16"/>
          </w:rPr>
          <w:t>http://www.fda.gov/NewsEvents/Testimony/ucm170932.htm</w:t>
        </w:r>
      </w:hyperlink>
      <w:r w:rsidRPr="0020664B">
        <w:rPr>
          <w:rFonts w:ascii="Calibri" w:hAnsi="Calibri" w:cs="Arial"/>
          <w:color w:val="auto"/>
          <w:sz w:val="16"/>
          <w:szCs w:val="16"/>
        </w:rPr>
        <w:t xml:space="preserve"> </w:t>
      </w:r>
    </w:p>
    <w:p w14:paraId="4C323B9F" w14:textId="77777777" w:rsidR="002109D2" w:rsidRPr="0020664B" w:rsidRDefault="002109D2" w:rsidP="002109D2">
      <w:pPr>
        <w:pStyle w:val="ListParagraph"/>
        <w:numPr>
          <w:ilvl w:val="0"/>
          <w:numId w:val="41"/>
        </w:numPr>
        <w:spacing w:after="0" w:line="240" w:lineRule="auto"/>
        <w:rPr>
          <w:rFonts w:ascii="Calibri" w:hAnsi="Calibri" w:cs="Arial"/>
          <w:color w:val="auto"/>
          <w:sz w:val="16"/>
          <w:szCs w:val="16"/>
        </w:rPr>
      </w:pPr>
      <w:r w:rsidRPr="0020664B">
        <w:rPr>
          <w:rFonts w:ascii="Calibri" w:hAnsi="Calibri" w:cs="Arial"/>
          <w:color w:val="auto"/>
          <w:sz w:val="16"/>
          <w:szCs w:val="16"/>
        </w:rPr>
        <w:t xml:space="preserve">Food and Water Watch. (2007). Take Back the Tap Report. </w:t>
      </w:r>
      <w:hyperlink r:id="rId19" w:history="1">
        <w:r w:rsidRPr="0020664B">
          <w:rPr>
            <w:rStyle w:val="Hyperlink"/>
            <w:rFonts w:ascii="Calibri" w:hAnsi="Calibri" w:cs="Arial"/>
            <w:color w:val="auto"/>
            <w:sz w:val="16"/>
            <w:szCs w:val="16"/>
          </w:rPr>
          <w:t>www.uhs.berkeley.edu/tapwater/WaterFiltrationGuide.pdf</w:t>
        </w:r>
      </w:hyperlink>
    </w:p>
    <w:p w14:paraId="3E262225" w14:textId="77777777"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proofErr w:type="spellStart"/>
      <w:r w:rsidRPr="0020664B">
        <w:rPr>
          <w:rFonts w:ascii="Calibri" w:hAnsi="Calibri" w:cs="Arial"/>
          <w:color w:val="auto"/>
          <w:sz w:val="16"/>
          <w:szCs w:val="16"/>
        </w:rPr>
        <w:t>Gleik</w:t>
      </w:r>
      <w:proofErr w:type="spellEnd"/>
      <w:r w:rsidRPr="0020664B">
        <w:rPr>
          <w:rFonts w:ascii="Calibri" w:hAnsi="Calibri" w:cs="Arial"/>
          <w:color w:val="auto"/>
          <w:sz w:val="16"/>
          <w:szCs w:val="16"/>
        </w:rPr>
        <w:t xml:space="preserve"> H. (2004). The World's Water 2004-2005: The Biennial Report on Freshwater Resources. </w:t>
      </w:r>
      <w:r w:rsidRPr="0014579F">
        <w:rPr>
          <w:rFonts w:ascii="Calibri" w:hAnsi="Calibri" w:cs="Arial"/>
          <w:color w:val="auto"/>
          <w:sz w:val="16"/>
          <w:szCs w:val="16"/>
          <w:lang w:val="es-PR"/>
        </w:rPr>
        <w:t>Pacific Institute.</w:t>
      </w:r>
    </w:p>
    <w:p w14:paraId="57F8C80C"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proofErr w:type="spellStart"/>
      <w:r w:rsidRPr="0020664B">
        <w:rPr>
          <w:rFonts w:ascii="Calibri" w:hAnsi="Calibri"/>
          <w:color w:val="auto"/>
          <w:sz w:val="16"/>
          <w:szCs w:val="16"/>
          <w:lang w:eastAsia="en-US"/>
        </w:rPr>
        <w:t>Howdeshell</w:t>
      </w:r>
      <w:proofErr w:type="spellEnd"/>
      <w:r w:rsidRPr="0020664B">
        <w:rPr>
          <w:rFonts w:ascii="Calibri" w:hAnsi="Calibri"/>
          <w:color w:val="auto"/>
          <w:sz w:val="16"/>
          <w:szCs w:val="16"/>
          <w:lang w:eastAsia="en-US"/>
        </w:rPr>
        <w:t>, KL, PH Peterman, BM Judy et al.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is released form used polycarbonate animal cages into water at room temperature.” Environmental Health Perspectives 111(9): 1180-87. 2003.</w:t>
      </w:r>
    </w:p>
    <w:p w14:paraId="00740F36" w14:textId="0C3C93B9" w:rsidR="004577A2" w:rsidRPr="00B22092" w:rsidRDefault="00E62ED7"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hyperlink r:id="rId20" w:history="1">
        <w:r w:rsidR="004577A2" w:rsidRPr="00B22092">
          <w:rPr>
            <w:rStyle w:val="Hyperlink"/>
            <w:rFonts w:ascii="Calibri" w:hAnsi="Calibri"/>
            <w:color w:val="auto"/>
            <w:sz w:val="16"/>
            <w:szCs w:val="16"/>
            <w:lang w:eastAsia="en-US"/>
          </w:rPr>
          <w:t>http://plasticfoodservicefacts.com/Life-Cycle-Inventory-Foodservice-Products</w:t>
        </w:r>
      </w:hyperlink>
    </w:p>
    <w:p w14:paraId="1AAA0CF8" w14:textId="3A513F86" w:rsidR="004577A2" w:rsidRPr="00B22092" w:rsidRDefault="004577A2" w:rsidP="004577A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r w:rsidRPr="00B22092">
        <w:rPr>
          <w:rFonts w:ascii="Calibri" w:hAnsi="Calibri"/>
          <w:color w:val="auto"/>
          <w:sz w:val="16"/>
          <w:szCs w:val="16"/>
          <w:lang w:eastAsia="en-US"/>
        </w:rPr>
        <w:t>http://www.rsc.org/chemistryworld/News/2006/January/19010601.asp</w:t>
      </w:r>
    </w:p>
    <w:p w14:paraId="7E1F4FB2" w14:textId="77777777" w:rsidR="002109D2" w:rsidRPr="0014579F" w:rsidRDefault="00E62ED7" w:rsidP="002109D2">
      <w:pPr>
        <w:pStyle w:val="ListParagraph"/>
        <w:numPr>
          <w:ilvl w:val="0"/>
          <w:numId w:val="41"/>
        </w:numPr>
        <w:spacing w:after="0" w:line="240" w:lineRule="auto"/>
        <w:jc w:val="both"/>
        <w:rPr>
          <w:rFonts w:ascii="Calibri" w:hAnsi="Calibri" w:cs="Arial"/>
          <w:color w:val="auto"/>
          <w:sz w:val="16"/>
          <w:szCs w:val="16"/>
          <w:lang w:val="es-PR"/>
        </w:rPr>
      </w:pPr>
      <w:hyperlink r:id="rId21" w:history="1">
        <w:r w:rsidR="002109D2" w:rsidRPr="0014579F">
          <w:rPr>
            <w:rStyle w:val="Hyperlink"/>
            <w:rFonts w:ascii="Calibri" w:hAnsi="Calibri" w:cs="Arial"/>
            <w:color w:val="auto"/>
            <w:sz w:val="16"/>
            <w:szCs w:val="16"/>
            <w:lang w:val="es-PR"/>
          </w:rPr>
          <w:t>http://us.oneworld.net</w:t>
        </w:r>
      </w:hyperlink>
    </w:p>
    <w:p w14:paraId="1241499E" w14:textId="77777777" w:rsidR="002109D2" w:rsidRPr="0014579F" w:rsidRDefault="00E62ED7" w:rsidP="002109D2">
      <w:pPr>
        <w:pStyle w:val="ListParagraph"/>
        <w:numPr>
          <w:ilvl w:val="0"/>
          <w:numId w:val="41"/>
        </w:numPr>
        <w:spacing w:after="0" w:line="240" w:lineRule="auto"/>
        <w:jc w:val="both"/>
        <w:rPr>
          <w:rFonts w:ascii="Calibri" w:hAnsi="Calibri" w:cs="Arial"/>
          <w:color w:val="auto"/>
          <w:sz w:val="16"/>
          <w:szCs w:val="16"/>
          <w:lang w:val="es-PR"/>
        </w:rPr>
      </w:pPr>
      <w:hyperlink r:id="rId22" w:history="1">
        <w:r w:rsidR="002109D2" w:rsidRPr="0014579F">
          <w:rPr>
            <w:rStyle w:val="Hyperlink"/>
            <w:rFonts w:ascii="Calibri" w:hAnsi="Calibri" w:cs="Arial"/>
            <w:color w:val="auto"/>
            <w:sz w:val="16"/>
            <w:szCs w:val="16"/>
            <w:lang w:val="es-PR"/>
          </w:rPr>
          <w:t>http://water.epa.gov/lawsregs/rulesregs/regulatingcontaminants/basicinformation.cfm</w:t>
        </w:r>
      </w:hyperlink>
    </w:p>
    <w:p w14:paraId="6DB1DFE1" w14:textId="77777777" w:rsidR="002109D2" w:rsidRPr="0014579F" w:rsidRDefault="00E62ED7" w:rsidP="002109D2">
      <w:pPr>
        <w:pStyle w:val="ListParagraph"/>
        <w:numPr>
          <w:ilvl w:val="0"/>
          <w:numId w:val="41"/>
        </w:numPr>
        <w:spacing w:after="0" w:line="240" w:lineRule="auto"/>
        <w:jc w:val="both"/>
        <w:rPr>
          <w:rFonts w:ascii="Calibri" w:hAnsi="Calibri" w:cs="Arial"/>
          <w:color w:val="auto"/>
          <w:sz w:val="16"/>
          <w:szCs w:val="16"/>
          <w:lang w:val="es-PR"/>
        </w:rPr>
      </w:pPr>
      <w:hyperlink r:id="rId23" w:history="1">
        <w:r w:rsidR="002109D2" w:rsidRPr="0014579F">
          <w:rPr>
            <w:rStyle w:val="Hyperlink"/>
            <w:rFonts w:ascii="Calibri" w:hAnsi="Calibri" w:cs="Arial"/>
            <w:color w:val="auto"/>
            <w:sz w:val="16"/>
            <w:szCs w:val="16"/>
            <w:lang w:val="es-PR"/>
          </w:rPr>
          <w:t>http://www.earth-policy.org</w:t>
        </w:r>
      </w:hyperlink>
    </w:p>
    <w:p w14:paraId="5BE69E64" w14:textId="77777777"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r w:rsidRPr="0014579F">
        <w:rPr>
          <w:rFonts w:ascii="Calibri" w:hAnsi="Calibri" w:cs="Arial"/>
          <w:color w:val="auto"/>
          <w:sz w:val="16"/>
          <w:szCs w:val="16"/>
          <w:lang w:val="es-PR"/>
        </w:rPr>
        <w:t xml:space="preserve"> </w:t>
      </w:r>
      <w:hyperlink r:id="rId24" w:history="1">
        <w:r w:rsidRPr="0014579F">
          <w:rPr>
            <w:rStyle w:val="Hyperlink"/>
            <w:rFonts w:ascii="Calibri" w:hAnsi="Calibri" w:cs="Arial"/>
            <w:color w:val="auto"/>
            <w:sz w:val="16"/>
            <w:szCs w:val="16"/>
            <w:lang w:val="es-PR"/>
          </w:rPr>
          <w:t>http://www.earth911.com</w:t>
        </w:r>
      </w:hyperlink>
    </w:p>
    <w:p w14:paraId="395752A5" w14:textId="77777777" w:rsidR="002109D2" w:rsidRPr="0014579F" w:rsidRDefault="00E62ED7" w:rsidP="002109D2">
      <w:pPr>
        <w:pStyle w:val="ListParagraph"/>
        <w:numPr>
          <w:ilvl w:val="0"/>
          <w:numId w:val="41"/>
        </w:numPr>
        <w:spacing w:after="0" w:line="240" w:lineRule="auto"/>
        <w:jc w:val="both"/>
        <w:rPr>
          <w:rFonts w:ascii="Calibri" w:hAnsi="Calibri" w:cs="Arial"/>
          <w:color w:val="auto"/>
          <w:sz w:val="16"/>
          <w:szCs w:val="16"/>
          <w:lang w:val="es-PR"/>
        </w:rPr>
      </w:pPr>
      <w:hyperlink r:id="rId25" w:history="1">
        <w:r w:rsidR="002109D2" w:rsidRPr="0014579F">
          <w:rPr>
            <w:rStyle w:val="Hyperlink"/>
            <w:rFonts w:ascii="Calibri" w:hAnsi="Calibri" w:cs="Arial"/>
            <w:color w:val="auto"/>
            <w:sz w:val="16"/>
            <w:szCs w:val="16"/>
            <w:lang w:val="es-PR"/>
          </w:rPr>
          <w:t>http://www.filterforgood.com</w:t>
        </w:r>
      </w:hyperlink>
    </w:p>
    <w:p w14:paraId="660A687E" w14:textId="77777777" w:rsidR="002109D2" w:rsidRPr="0014579F" w:rsidRDefault="00E62ED7" w:rsidP="002109D2">
      <w:pPr>
        <w:pStyle w:val="ListParagraph"/>
        <w:numPr>
          <w:ilvl w:val="0"/>
          <w:numId w:val="41"/>
        </w:numPr>
        <w:spacing w:after="0" w:line="240" w:lineRule="auto"/>
        <w:jc w:val="both"/>
        <w:rPr>
          <w:rFonts w:ascii="Calibri" w:hAnsi="Calibri" w:cs="Arial"/>
          <w:color w:val="auto"/>
          <w:sz w:val="16"/>
          <w:szCs w:val="16"/>
          <w:lang w:val="es-PR"/>
        </w:rPr>
      </w:pPr>
      <w:hyperlink r:id="rId26" w:history="1">
        <w:r w:rsidR="002109D2" w:rsidRPr="0014579F">
          <w:rPr>
            <w:rStyle w:val="Hyperlink"/>
            <w:rFonts w:ascii="Calibri" w:hAnsi="Calibri" w:cs="Arial"/>
            <w:color w:val="auto"/>
            <w:sz w:val="16"/>
            <w:szCs w:val="16"/>
            <w:lang w:val="es-PR"/>
          </w:rPr>
          <w:t>http://www.webmd.com</w:t>
        </w:r>
      </w:hyperlink>
    </w:p>
    <w:p w14:paraId="3857A0D6" w14:textId="77777777" w:rsidR="002109D2" w:rsidRPr="0014579F"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r w:rsidRPr="0020664B">
        <w:rPr>
          <w:rFonts w:ascii="Calibri" w:hAnsi="Calibri"/>
          <w:color w:val="auto"/>
          <w:sz w:val="16"/>
          <w:szCs w:val="16"/>
          <w:lang w:eastAsia="en-US"/>
        </w:rPr>
        <w:t xml:space="preserve">Hunt, PA, KE Koehler, M </w:t>
      </w:r>
      <w:proofErr w:type="spellStart"/>
      <w:r w:rsidRPr="0020664B">
        <w:rPr>
          <w:rFonts w:ascii="Calibri" w:hAnsi="Calibri"/>
          <w:color w:val="auto"/>
          <w:sz w:val="16"/>
          <w:szCs w:val="16"/>
          <w:lang w:eastAsia="en-US"/>
        </w:rPr>
        <w:t>Susiarjo</w:t>
      </w:r>
      <w:proofErr w:type="spellEnd"/>
      <w:r w:rsidRPr="0020664B">
        <w:rPr>
          <w:rFonts w:ascii="Calibri" w:hAnsi="Calibri"/>
          <w:color w:val="auto"/>
          <w:sz w:val="16"/>
          <w:szCs w:val="16"/>
          <w:lang w:eastAsia="en-US"/>
        </w:rPr>
        <w:t xml:space="preserve"> et al.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w:t>
      </w:r>
      <w:proofErr w:type="gramStart"/>
      <w:r w:rsidRPr="0020664B">
        <w:rPr>
          <w:rFonts w:ascii="Calibri" w:hAnsi="Calibri"/>
          <w:color w:val="auto"/>
          <w:sz w:val="16"/>
          <w:szCs w:val="16"/>
          <w:lang w:eastAsia="en-US"/>
        </w:rPr>
        <w:t>A</w:t>
      </w:r>
      <w:proofErr w:type="gramEnd"/>
      <w:r w:rsidRPr="0020664B">
        <w:rPr>
          <w:rFonts w:ascii="Calibri" w:hAnsi="Calibri"/>
          <w:color w:val="auto"/>
          <w:sz w:val="16"/>
          <w:szCs w:val="16"/>
          <w:lang w:eastAsia="en-US"/>
        </w:rPr>
        <w:t xml:space="preserve"> exposure causes meiotic aneuploidy in the female mouse.” </w:t>
      </w:r>
      <w:r w:rsidRPr="0014579F">
        <w:rPr>
          <w:rFonts w:ascii="Calibri" w:hAnsi="Calibri"/>
          <w:color w:val="auto"/>
          <w:sz w:val="16"/>
          <w:szCs w:val="16"/>
          <w:lang w:val="es-PR" w:eastAsia="en-US"/>
        </w:rPr>
        <w:t>Current Biology 13: 546-553. 2003.</w:t>
      </w:r>
    </w:p>
    <w:p w14:paraId="14C1FD46" w14:textId="77777777" w:rsidR="002109D2" w:rsidRPr="0014579F"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r w:rsidRPr="0014579F">
        <w:rPr>
          <w:rFonts w:ascii="Calibri" w:hAnsi="Calibri"/>
          <w:color w:val="auto"/>
          <w:sz w:val="16"/>
          <w:szCs w:val="16"/>
          <w:lang w:val="es-PR" w:eastAsia="en-US"/>
        </w:rPr>
        <w:t xml:space="preserve">Ikezuki, Y, O Tsutsumi, Y Takai et al. </w:t>
      </w:r>
      <w:r w:rsidRPr="0020664B">
        <w:rPr>
          <w:rFonts w:ascii="Calibri" w:hAnsi="Calibri"/>
          <w:color w:val="auto"/>
          <w:sz w:val="16"/>
          <w:szCs w:val="16"/>
          <w:lang w:eastAsia="en-US"/>
        </w:rPr>
        <w:t xml:space="preserve">“Determination of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w:t>
      </w:r>
      <w:proofErr w:type="gramStart"/>
      <w:r w:rsidRPr="0020664B">
        <w:rPr>
          <w:rFonts w:ascii="Calibri" w:hAnsi="Calibri"/>
          <w:color w:val="auto"/>
          <w:sz w:val="16"/>
          <w:szCs w:val="16"/>
          <w:lang w:eastAsia="en-US"/>
        </w:rPr>
        <w:t>A</w:t>
      </w:r>
      <w:proofErr w:type="gramEnd"/>
      <w:r w:rsidRPr="0020664B">
        <w:rPr>
          <w:rFonts w:ascii="Calibri" w:hAnsi="Calibri"/>
          <w:color w:val="auto"/>
          <w:sz w:val="16"/>
          <w:szCs w:val="16"/>
          <w:lang w:eastAsia="en-US"/>
        </w:rPr>
        <w:t xml:space="preserve"> concentrations in human biological fluids reveals significant early prenatal exposure.” </w:t>
      </w:r>
      <w:r w:rsidRPr="0014579F">
        <w:rPr>
          <w:rFonts w:ascii="Calibri" w:hAnsi="Calibri"/>
          <w:color w:val="auto"/>
          <w:sz w:val="16"/>
          <w:szCs w:val="16"/>
          <w:lang w:val="es-PR" w:eastAsia="en-US"/>
        </w:rPr>
        <w:t>Hum Reprod 17(11): 2839-2841. 2002.</w:t>
      </w:r>
    </w:p>
    <w:p w14:paraId="711E1D80"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r w:rsidRPr="0020664B">
        <w:rPr>
          <w:rFonts w:ascii="Calibri" w:hAnsi="Calibri" w:cs="Arial"/>
          <w:color w:val="auto"/>
          <w:sz w:val="16"/>
          <w:szCs w:val="16"/>
        </w:rPr>
        <w:t xml:space="preserve"> Institute For Agriculture And Trade Policy </w:t>
      </w:r>
      <w:r w:rsidRPr="0014579F">
        <w:rPr>
          <w:rFonts w:ascii="Calibri" w:hAnsi="Calibri" w:cs="Arial"/>
          <w:color w:val="auto"/>
          <w:sz w:val="16"/>
          <w:szCs w:val="16"/>
          <w:lang w:val="es-PR"/>
        </w:rPr>
        <w:t></w:t>
      </w:r>
      <w:r w:rsidRPr="0020664B">
        <w:rPr>
          <w:rFonts w:ascii="Calibri" w:hAnsi="Calibri" w:cs="Arial"/>
          <w:color w:val="auto"/>
          <w:sz w:val="16"/>
          <w:szCs w:val="16"/>
        </w:rPr>
        <w:t xml:space="preserve"> Food And Health Program, Oct 2005 </w:t>
      </w:r>
    </w:p>
    <w:p w14:paraId="2B5EA4BF"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r w:rsidRPr="0020664B">
        <w:rPr>
          <w:rFonts w:ascii="Calibri" w:hAnsi="Calibri"/>
          <w:color w:val="auto"/>
          <w:sz w:val="16"/>
          <w:szCs w:val="16"/>
          <w:lang w:eastAsia="en-US"/>
        </w:rPr>
        <w:t>Institute of Medicine. Dioxins and Dioxin-like Compounds in the Food Supply- Strategies to Decrease Exposure, National Academies Press, Washington, DC. 2003</w:t>
      </w:r>
    </w:p>
    <w:p w14:paraId="68E306EE"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proofErr w:type="spellStart"/>
      <w:r w:rsidRPr="0020664B">
        <w:rPr>
          <w:rFonts w:ascii="Calibri" w:hAnsi="Calibri" w:cs="Arial"/>
          <w:color w:val="auto"/>
          <w:sz w:val="16"/>
          <w:szCs w:val="16"/>
        </w:rPr>
        <w:t>Leiba</w:t>
      </w:r>
      <w:proofErr w:type="spellEnd"/>
      <w:r w:rsidRPr="0020664B">
        <w:rPr>
          <w:rFonts w:ascii="Calibri" w:hAnsi="Calibri" w:cs="Arial"/>
          <w:color w:val="auto"/>
          <w:sz w:val="16"/>
          <w:szCs w:val="16"/>
        </w:rPr>
        <w:t xml:space="preserve"> N. (2011). 2011 Bottled Water Scorecard. Environmental Working Group: </w:t>
      </w:r>
      <w:hyperlink r:id="rId27" w:history="1">
        <w:r w:rsidRPr="0020664B">
          <w:rPr>
            <w:rStyle w:val="Hyperlink"/>
            <w:rFonts w:ascii="Calibri" w:hAnsi="Calibri" w:cs="Arial"/>
            <w:color w:val="auto"/>
            <w:sz w:val="16"/>
            <w:szCs w:val="16"/>
          </w:rPr>
          <w:t>http://static.ewg.org/reports/2010/bottledwater2010/pdf/2011-bottledwater-scorecard-report.pdf</w:t>
        </w:r>
      </w:hyperlink>
    </w:p>
    <w:p w14:paraId="688DC69A" w14:textId="77777777" w:rsidR="002109D2" w:rsidRPr="0014579F"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r w:rsidRPr="0014579F">
        <w:rPr>
          <w:rFonts w:ascii="Calibri" w:hAnsi="Calibri"/>
          <w:color w:val="auto"/>
          <w:sz w:val="16"/>
          <w:szCs w:val="16"/>
          <w:lang w:val="es-PR" w:eastAsia="en-US"/>
        </w:rPr>
        <w:t xml:space="preserve">Markey, CM, EH Luque, M Munoz de Toro M et al. </w:t>
      </w:r>
      <w:r w:rsidRPr="0020664B">
        <w:rPr>
          <w:rFonts w:ascii="Calibri" w:hAnsi="Calibri"/>
          <w:color w:val="auto"/>
          <w:sz w:val="16"/>
          <w:szCs w:val="16"/>
          <w:lang w:eastAsia="en-US"/>
        </w:rPr>
        <w:t xml:space="preserve">“In Utero Exposure to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Alters the Development and Tissue Organization of the Mouse Mammary Gland.” </w:t>
      </w:r>
      <w:r w:rsidRPr="0014579F">
        <w:rPr>
          <w:rFonts w:ascii="Calibri" w:hAnsi="Calibri"/>
          <w:color w:val="auto"/>
          <w:sz w:val="16"/>
          <w:szCs w:val="16"/>
          <w:lang w:val="es-PR" w:eastAsia="en-US"/>
        </w:rPr>
        <w:t>Biology of Reproduction 65: 1215–1223. 2001.</w:t>
      </w:r>
    </w:p>
    <w:p w14:paraId="22090299" w14:textId="77777777" w:rsidR="002109D2" w:rsidRPr="0014579F"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r w:rsidRPr="0014579F">
        <w:rPr>
          <w:rFonts w:ascii="Calibri" w:hAnsi="Calibri"/>
          <w:color w:val="auto"/>
          <w:sz w:val="16"/>
          <w:szCs w:val="16"/>
          <w:lang w:val="es-PR" w:eastAsia="en-US"/>
        </w:rPr>
        <w:t xml:space="preserve">Munoz de Toro M, C Markey, PR Wadia et al. </w:t>
      </w:r>
      <w:r w:rsidRPr="0020664B">
        <w:rPr>
          <w:rFonts w:ascii="Calibri" w:hAnsi="Calibri"/>
          <w:color w:val="auto"/>
          <w:sz w:val="16"/>
          <w:szCs w:val="16"/>
          <w:lang w:eastAsia="en-US"/>
        </w:rPr>
        <w:t xml:space="preserve">“Perinatal exposure to </w:t>
      </w:r>
      <w:proofErr w:type="spellStart"/>
      <w:r w:rsidRPr="0020664B">
        <w:rPr>
          <w:rFonts w:ascii="Calibri" w:hAnsi="Calibri"/>
          <w:color w:val="auto"/>
          <w:sz w:val="16"/>
          <w:szCs w:val="16"/>
          <w:lang w:eastAsia="en-US"/>
        </w:rPr>
        <w:t>bisphenolA</w:t>
      </w:r>
      <w:proofErr w:type="spellEnd"/>
      <w:r w:rsidRPr="0020664B">
        <w:rPr>
          <w:rFonts w:ascii="Calibri" w:hAnsi="Calibri"/>
          <w:color w:val="auto"/>
          <w:sz w:val="16"/>
          <w:szCs w:val="16"/>
          <w:lang w:eastAsia="en-US"/>
        </w:rPr>
        <w:t xml:space="preserve"> alters </w:t>
      </w:r>
      <w:proofErr w:type="spellStart"/>
      <w:r w:rsidRPr="0020664B">
        <w:rPr>
          <w:rFonts w:ascii="Calibri" w:hAnsi="Calibri"/>
          <w:color w:val="auto"/>
          <w:sz w:val="16"/>
          <w:szCs w:val="16"/>
          <w:lang w:eastAsia="en-US"/>
        </w:rPr>
        <w:t>peripubertal</w:t>
      </w:r>
      <w:proofErr w:type="spellEnd"/>
      <w:r w:rsidRPr="0020664B">
        <w:rPr>
          <w:rFonts w:ascii="Calibri" w:hAnsi="Calibri"/>
          <w:color w:val="auto"/>
          <w:sz w:val="16"/>
          <w:szCs w:val="16"/>
          <w:lang w:eastAsia="en-US"/>
        </w:rPr>
        <w:t xml:space="preserve"> mammary gland development in </w:t>
      </w:r>
      <w:proofErr w:type="spellStart"/>
      <w:r w:rsidRPr="0020664B">
        <w:rPr>
          <w:rFonts w:ascii="Calibri" w:hAnsi="Calibri"/>
          <w:color w:val="auto"/>
          <w:sz w:val="16"/>
          <w:szCs w:val="16"/>
          <w:lang w:eastAsia="en-US"/>
        </w:rPr>
        <w:t>mice.”Endocrinology</w:t>
      </w:r>
      <w:proofErr w:type="spellEnd"/>
      <w:r w:rsidRPr="0020664B">
        <w:rPr>
          <w:rFonts w:ascii="Calibri" w:hAnsi="Calibri"/>
          <w:color w:val="auto"/>
          <w:sz w:val="16"/>
          <w:szCs w:val="16"/>
          <w:lang w:eastAsia="en-US"/>
        </w:rPr>
        <w:t xml:space="preserve"> May 26, 2005. </w:t>
      </w:r>
      <w:r w:rsidRPr="0014579F">
        <w:rPr>
          <w:rFonts w:ascii="Calibri" w:hAnsi="Calibri"/>
          <w:color w:val="auto"/>
          <w:sz w:val="16"/>
          <w:szCs w:val="16"/>
          <w:lang w:val="es-PR" w:eastAsia="en-US"/>
        </w:rPr>
        <w:t xml:space="preserve">June 1, 2005. </w:t>
      </w:r>
      <w:r w:rsidR="00E62ED7">
        <w:fldChar w:fldCharType="begin"/>
      </w:r>
      <w:r w:rsidR="00E62ED7">
        <w:instrText xml:space="preserve"> HYPERLINK "http://endo.endojournals.org/" </w:instrText>
      </w:r>
      <w:r w:rsidR="00E62ED7">
        <w:fldChar w:fldCharType="separate"/>
      </w:r>
      <w:r w:rsidRPr="0014579F">
        <w:rPr>
          <w:rStyle w:val="Hyperlink"/>
          <w:rFonts w:ascii="Calibri" w:hAnsi="Calibri"/>
          <w:color w:val="auto"/>
          <w:sz w:val="16"/>
          <w:szCs w:val="16"/>
          <w:lang w:val="es-PR" w:eastAsia="en-US"/>
        </w:rPr>
        <w:t>http://endo.endojournals.org/</w:t>
      </w:r>
      <w:r w:rsidR="00E62ED7">
        <w:rPr>
          <w:rStyle w:val="Hyperlink"/>
          <w:rFonts w:ascii="Calibri" w:hAnsi="Calibri"/>
          <w:color w:val="auto"/>
          <w:sz w:val="16"/>
          <w:szCs w:val="16"/>
          <w:lang w:val="es-PR" w:eastAsia="en-US"/>
        </w:rPr>
        <w:fldChar w:fldCharType="end"/>
      </w:r>
      <w:r w:rsidRPr="0014579F">
        <w:rPr>
          <w:rFonts w:ascii="Calibri" w:hAnsi="Calibri"/>
          <w:color w:val="auto"/>
          <w:sz w:val="16"/>
          <w:szCs w:val="16"/>
          <w:lang w:val="es-PR" w:eastAsia="en-US"/>
        </w:rPr>
        <w:t>.</w:t>
      </w:r>
    </w:p>
    <w:p w14:paraId="237DC60E"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proofErr w:type="spellStart"/>
      <w:r w:rsidRPr="0020664B">
        <w:rPr>
          <w:rFonts w:ascii="Calibri" w:hAnsi="Calibri"/>
          <w:color w:val="auto"/>
          <w:sz w:val="16"/>
          <w:szCs w:val="16"/>
          <w:lang w:eastAsia="en-US"/>
        </w:rPr>
        <w:t>Mutti</w:t>
      </w:r>
      <w:proofErr w:type="spellEnd"/>
      <w:r w:rsidRPr="0020664B">
        <w:rPr>
          <w:rFonts w:ascii="Calibri" w:hAnsi="Calibri"/>
          <w:color w:val="auto"/>
          <w:sz w:val="16"/>
          <w:szCs w:val="16"/>
          <w:lang w:eastAsia="en-US"/>
        </w:rPr>
        <w:t xml:space="preserve"> A, A </w:t>
      </w:r>
      <w:proofErr w:type="spellStart"/>
      <w:r w:rsidRPr="0020664B">
        <w:rPr>
          <w:rFonts w:ascii="Calibri" w:hAnsi="Calibri"/>
          <w:color w:val="auto"/>
          <w:sz w:val="16"/>
          <w:szCs w:val="16"/>
          <w:lang w:eastAsia="en-US"/>
        </w:rPr>
        <w:t>Mazzucchi</w:t>
      </w:r>
      <w:proofErr w:type="spellEnd"/>
      <w:r w:rsidRPr="0020664B">
        <w:rPr>
          <w:rFonts w:ascii="Calibri" w:hAnsi="Calibri"/>
          <w:color w:val="auto"/>
          <w:sz w:val="16"/>
          <w:szCs w:val="16"/>
          <w:lang w:eastAsia="en-US"/>
        </w:rPr>
        <w:t xml:space="preserve">, P </w:t>
      </w:r>
      <w:proofErr w:type="spellStart"/>
      <w:r w:rsidRPr="0020664B">
        <w:rPr>
          <w:rFonts w:ascii="Calibri" w:hAnsi="Calibri"/>
          <w:color w:val="auto"/>
          <w:sz w:val="16"/>
          <w:szCs w:val="16"/>
          <w:lang w:eastAsia="en-US"/>
        </w:rPr>
        <w:t>Rustichelli</w:t>
      </w:r>
      <w:proofErr w:type="spellEnd"/>
      <w:r w:rsidRPr="0020664B">
        <w:rPr>
          <w:rFonts w:ascii="Calibri" w:hAnsi="Calibri"/>
          <w:color w:val="auto"/>
          <w:sz w:val="16"/>
          <w:szCs w:val="16"/>
          <w:lang w:eastAsia="en-US"/>
        </w:rPr>
        <w:t xml:space="preserve"> et al. “Exposure-effect and </w:t>
      </w:r>
      <w:proofErr w:type="spellStart"/>
      <w:r w:rsidRPr="0020664B">
        <w:rPr>
          <w:rFonts w:ascii="Calibri" w:hAnsi="Calibri"/>
          <w:color w:val="auto"/>
          <w:sz w:val="16"/>
          <w:szCs w:val="16"/>
          <w:lang w:eastAsia="en-US"/>
        </w:rPr>
        <w:t>exposureresponse</w:t>
      </w:r>
      <w:proofErr w:type="spellEnd"/>
      <w:r w:rsidRPr="0020664B">
        <w:rPr>
          <w:rFonts w:ascii="Calibri" w:hAnsi="Calibri"/>
          <w:color w:val="auto"/>
          <w:sz w:val="16"/>
          <w:szCs w:val="16"/>
          <w:lang w:eastAsia="en-US"/>
        </w:rPr>
        <w:t xml:space="preserve"> relationships between occupational exposure to styrene and neuropsychological functions.” Am. J. Ind. Med. 5: 275-286. 1984.</w:t>
      </w:r>
    </w:p>
    <w:p w14:paraId="2B23D78F"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r w:rsidRPr="0020664B">
        <w:rPr>
          <w:rFonts w:ascii="Calibri" w:hAnsi="Calibri" w:cs="Arial"/>
          <w:color w:val="auto"/>
          <w:sz w:val="16"/>
          <w:szCs w:val="16"/>
        </w:rPr>
        <w:t xml:space="preserve">National Toxicology Program, Department of Health and Human Services, Report on </w:t>
      </w:r>
      <w:proofErr w:type="spellStart"/>
      <w:r w:rsidRPr="0020664B">
        <w:rPr>
          <w:rFonts w:ascii="Calibri" w:hAnsi="Calibri" w:cs="Arial"/>
          <w:color w:val="auto"/>
          <w:sz w:val="16"/>
          <w:szCs w:val="16"/>
        </w:rPr>
        <w:t>Carcinogenics</w:t>
      </w:r>
      <w:proofErr w:type="spellEnd"/>
      <w:r w:rsidRPr="0020664B">
        <w:rPr>
          <w:rFonts w:ascii="Calibri" w:hAnsi="Calibri" w:cs="Arial"/>
          <w:color w:val="auto"/>
          <w:sz w:val="16"/>
          <w:szCs w:val="16"/>
        </w:rPr>
        <w:t>, 12th Edition, 2011</w:t>
      </w:r>
    </w:p>
    <w:p w14:paraId="191165F0" w14:textId="77777777"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proofErr w:type="spellStart"/>
      <w:r w:rsidRPr="0020664B">
        <w:rPr>
          <w:rFonts w:ascii="Calibri" w:hAnsi="Calibri" w:cs="Arial"/>
          <w:color w:val="auto"/>
          <w:sz w:val="16"/>
          <w:szCs w:val="16"/>
        </w:rPr>
        <w:t>Natureworks</w:t>
      </w:r>
      <w:proofErr w:type="spellEnd"/>
      <w:r w:rsidRPr="0020664B">
        <w:rPr>
          <w:rFonts w:ascii="Calibri" w:hAnsi="Calibri" w:cs="Arial"/>
          <w:color w:val="auto"/>
          <w:sz w:val="16"/>
          <w:szCs w:val="16"/>
        </w:rPr>
        <w:t xml:space="preserve"> web site. Cargill-Dow. </w:t>
      </w:r>
      <w:r w:rsidRPr="0014579F">
        <w:rPr>
          <w:rFonts w:ascii="Calibri" w:hAnsi="Calibri" w:cs="Arial"/>
          <w:color w:val="auto"/>
          <w:sz w:val="16"/>
          <w:szCs w:val="16"/>
          <w:lang w:val="es-PR"/>
        </w:rPr>
        <w:t xml:space="preserve">August 26, 2008. </w:t>
      </w:r>
      <w:r w:rsidR="00E62ED7">
        <w:fldChar w:fldCharType="begin"/>
      </w:r>
      <w:r w:rsidR="00E62ED7">
        <w:instrText xml:space="preserve"> HYPERLINK "http://www.natureworksllc.com/" </w:instrText>
      </w:r>
      <w:r w:rsidR="00E62ED7">
        <w:fldChar w:fldCharType="separate"/>
      </w:r>
      <w:r w:rsidRPr="0014579F">
        <w:rPr>
          <w:rStyle w:val="Hyperlink"/>
          <w:rFonts w:ascii="Calibri" w:hAnsi="Calibri" w:cs="Arial"/>
          <w:color w:val="auto"/>
          <w:sz w:val="16"/>
          <w:szCs w:val="16"/>
          <w:lang w:val="es-PR"/>
        </w:rPr>
        <w:t>www.natureworksllc.com/</w:t>
      </w:r>
      <w:r w:rsidR="00E62ED7">
        <w:rPr>
          <w:rStyle w:val="Hyperlink"/>
          <w:rFonts w:ascii="Calibri" w:hAnsi="Calibri" w:cs="Arial"/>
          <w:color w:val="auto"/>
          <w:sz w:val="16"/>
          <w:szCs w:val="16"/>
          <w:lang w:val="es-PR"/>
        </w:rPr>
        <w:fldChar w:fldCharType="end"/>
      </w:r>
      <w:r w:rsidRPr="0014579F">
        <w:rPr>
          <w:rFonts w:ascii="Calibri" w:hAnsi="Calibri" w:cs="Arial"/>
          <w:color w:val="auto"/>
          <w:sz w:val="16"/>
          <w:szCs w:val="16"/>
          <w:lang w:val="es-PR"/>
        </w:rPr>
        <w:t xml:space="preserve"> </w:t>
      </w:r>
    </w:p>
    <w:p w14:paraId="4B806B9F"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r w:rsidRPr="0020664B">
        <w:rPr>
          <w:rFonts w:ascii="Calibri" w:hAnsi="Calibri" w:cs="Arial"/>
          <w:color w:val="auto"/>
          <w:sz w:val="16"/>
          <w:szCs w:val="16"/>
        </w:rPr>
        <w:t>Olson, E. (1999). Bottled Water: Pure Drink or Pure Hype</w:t>
      </w:r>
      <w:proofErr w:type="gramStart"/>
      <w:r w:rsidRPr="0020664B">
        <w:rPr>
          <w:rFonts w:ascii="Calibri" w:hAnsi="Calibri" w:cs="Arial"/>
          <w:color w:val="auto"/>
          <w:sz w:val="16"/>
          <w:szCs w:val="16"/>
        </w:rPr>
        <w:t>?.</w:t>
      </w:r>
      <w:proofErr w:type="gramEnd"/>
      <w:r w:rsidRPr="0020664B">
        <w:rPr>
          <w:rFonts w:ascii="Calibri" w:hAnsi="Calibri" w:cs="Arial"/>
          <w:color w:val="auto"/>
          <w:sz w:val="16"/>
          <w:szCs w:val="16"/>
        </w:rPr>
        <w:t xml:space="preserve"> National Resources Defense Council.    </w:t>
      </w:r>
      <w:hyperlink r:id="rId28" w:history="1">
        <w:r w:rsidRPr="0020664B">
          <w:rPr>
            <w:rStyle w:val="Hyperlink"/>
            <w:rFonts w:ascii="Calibri" w:hAnsi="Calibri" w:cs="Arial"/>
            <w:color w:val="auto"/>
            <w:sz w:val="16"/>
            <w:szCs w:val="16"/>
          </w:rPr>
          <w:t>www.nrdc.org/drinking/nbw.asp</w:t>
        </w:r>
      </w:hyperlink>
    </w:p>
    <w:p w14:paraId="11C7331B" w14:textId="4AF77382" w:rsidR="006872F9" w:rsidRPr="0020664B" w:rsidRDefault="006872F9" w:rsidP="002109D2">
      <w:pPr>
        <w:pStyle w:val="ListParagraph"/>
        <w:numPr>
          <w:ilvl w:val="0"/>
          <w:numId w:val="41"/>
        </w:numPr>
        <w:spacing w:after="0" w:line="240" w:lineRule="auto"/>
        <w:jc w:val="both"/>
        <w:rPr>
          <w:rFonts w:ascii="Calibri" w:hAnsi="Calibri" w:cs="Arial"/>
          <w:color w:val="auto"/>
          <w:sz w:val="16"/>
          <w:szCs w:val="16"/>
        </w:rPr>
      </w:pPr>
      <w:proofErr w:type="spellStart"/>
      <w:r w:rsidRPr="0020664B">
        <w:rPr>
          <w:rFonts w:ascii="Calibri" w:hAnsi="Calibri" w:cs="Arial"/>
          <w:color w:val="auto"/>
          <w:sz w:val="16"/>
          <w:szCs w:val="16"/>
        </w:rPr>
        <w:t>Polysteryne</w:t>
      </w:r>
      <w:proofErr w:type="spellEnd"/>
      <w:r w:rsidRPr="0020664B">
        <w:rPr>
          <w:rFonts w:ascii="Calibri" w:hAnsi="Calibri" w:cs="Arial"/>
          <w:color w:val="auto"/>
          <w:sz w:val="16"/>
          <w:szCs w:val="16"/>
        </w:rPr>
        <w:t xml:space="preserve"> and cancer </w:t>
      </w:r>
      <w:hyperlink r:id="rId29" w:history="1">
        <w:r w:rsidRPr="0020664B">
          <w:rPr>
            <w:rStyle w:val="Hyperlink"/>
            <w:rFonts w:ascii="Calibri" w:hAnsi="Calibri" w:cs="Arial"/>
            <w:color w:val="auto"/>
            <w:sz w:val="16"/>
            <w:szCs w:val="16"/>
          </w:rPr>
          <w:t>http://www.hpcorporategroup.com/can-styrofoam-packaging-cause-cancer.html</w:t>
        </w:r>
      </w:hyperlink>
      <w:r w:rsidRPr="0020664B">
        <w:rPr>
          <w:rFonts w:ascii="Calibri" w:hAnsi="Calibri" w:cs="Arial"/>
          <w:color w:val="auto"/>
          <w:sz w:val="16"/>
          <w:szCs w:val="16"/>
        </w:rPr>
        <w:t xml:space="preserve"> </w:t>
      </w:r>
    </w:p>
    <w:p w14:paraId="18AD9EE3" w14:textId="22005473"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proofErr w:type="spellStart"/>
      <w:r w:rsidRPr="0020664B">
        <w:rPr>
          <w:rFonts w:ascii="Calibri" w:hAnsi="Calibri" w:cs="Arial"/>
          <w:color w:val="auto"/>
          <w:sz w:val="16"/>
          <w:szCs w:val="16"/>
        </w:rPr>
        <w:t>Scanlan</w:t>
      </w:r>
      <w:proofErr w:type="spellEnd"/>
      <w:r w:rsidRPr="0020664B">
        <w:rPr>
          <w:rFonts w:ascii="Calibri" w:hAnsi="Calibri" w:cs="Arial"/>
          <w:color w:val="auto"/>
          <w:sz w:val="16"/>
          <w:szCs w:val="16"/>
        </w:rPr>
        <w:t xml:space="preserve"> M. (2006). Protecting the Public Trust and Human Rights in the Great Lakes. </w:t>
      </w:r>
      <w:r w:rsidRPr="0014579F">
        <w:rPr>
          <w:rFonts w:ascii="Calibri" w:hAnsi="Calibri" w:cs="Arial"/>
          <w:color w:val="auto"/>
          <w:sz w:val="16"/>
          <w:szCs w:val="16"/>
          <w:lang w:val="es-PR"/>
        </w:rPr>
        <w:t>State of Michigan.</w:t>
      </w:r>
    </w:p>
    <w:p w14:paraId="57B5220F"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jc w:val="both"/>
        <w:rPr>
          <w:rFonts w:ascii="Calibri" w:hAnsi="Calibri"/>
          <w:color w:val="auto"/>
          <w:sz w:val="16"/>
          <w:szCs w:val="16"/>
          <w:lang w:eastAsia="en-US"/>
        </w:rPr>
      </w:pPr>
      <w:proofErr w:type="spellStart"/>
      <w:r w:rsidRPr="0020664B">
        <w:rPr>
          <w:rFonts w:ascii="Calibri" w:hAnsi="Calibri"/>
          <w:color w:val="auto"/>
          <w:sz w:val="16"/>
          <w:szCs w:val="16"/>
          <w:lang w:eastAsia="en-US"/>
        </w:rPr>
        <w:t>Schonfelder</w:t>
      </w:r>
      <w:proofErr w:type="spellEnd"/>
      <w:r w:rsidRPr="0020664B">
        <w:rPr>
          <w:rFonts w:ascii="Calibri" w:hAnsi="Calibri"/>
          <w:color w:val="auto"/>
          <w:sz w:val="16"/>
          <w:szCs w:val="16"/>
          <w:lang w:eastAsia="en-US"/>
        </w:rPr>
        <w:t xml:space="preserve">, G, W </w:t>
      </w:r>
      <w:proofErr w:type="spellStart"/>
      <w:r w:rsidRPr="0020664B">
        <w:rPr>
          <w:rFonts w:ascii="Calibri" w:hAnsi="Calibri"/>
          <w:color w:val="auto"/>
          <w:sz w:val="16"/>
          <w:szCs w:val="16"/>
          <w:lang w:eastAsia="en-US"/>
        </w:rPr>
        <w:t>Wittfoht</w:t>
      </w:r>
      <w:proofErr w:type="spellEnd"/>
      <w:r w:rsidRPr="0020664B">
        <w:rPr>
          <w:rFonts w:ascii="Calibri" w:hAnsi="Calibri"/>
          <w:color w:val="auto"/>
          <w:sz w:val="16"/>
          <w:szCs w:val="16"/>
          <w:lang w:eastAsia="en-US"/>
        </w:rPr>
        <w:t xml:space="preserve">, H </w:t>
      </w:r>
      <w:proofErr w:type="spellStart"/>
      <w:r w:rsidRPr="0020664B">
        <w:rPr>
          <w:rFonts w:ascii="Calibri" w:hAnsi="Calibri"/>
          <w:color w:val="auto"/>
          <w:sz w:val="16"/>
          <w:szCs w:val="16"/>
          <w:lang w:eastAsia="en-US"/>
        </w:rPr>
        <w:t>Hopp</w:t>
      </w:r>
      <w:proofErr w:type="spellEnd"/>
      <w:r w:rsidRPr="0020664B">
        <w:rPr>
          <w:rFonts w:ascii="Calibri" w:hAnsi="Calibri"/>
          <w:color w:val="auto"/>
          <w:sz w:val="16"/>
          <w:szCs w:val="16"/>
          <w:lang w:eastAsia="en-US"/>
        </w:rPr>
        <w:t xml:space="preserve"> et al. “Parent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w:t>
      </w:r>
      <w:proofErr w:type="gramStart"/>
      <w:r w:rsidRPr="0020664B">
        <w:rPr>
          <w:rFonts w:ascii="Calibri" w:hAnsi="Calibri"/>
          <w:color w:val="auto"/>
          <w:sz w:val="16"/>
          <w:szCs w:val="16"/>
          <w:lang w:eastAsia="en-US"/>
        </w:rPr>
        <w:t>A</w:t>
      </w:r>
      <w:proofErr w:type="gramEnd"/>
      <w:r w:rsidRPr="0020664B">
        <w:rPr>
          <w:rFonts w:ascii="Calibri" w:hAnsi="Calibri"/>
          <w:color w:val="auto"/>
          <w:sz w:val="16"/>
          <w:szCs w:val="16"/>
          <w:lang w:eastAsia="en-US"/>
        </w:rPr>
        <w:t xml:space="preserve"> accumulation in the maternal-fetal-placental unit.” Environmental Health Perspectives 110(11): A703-A707. 2002 </w:t>
      </w:r>
    </w:p>
    <w:p w14:paraId="2713BC16" w14:textId="77777777" w:rsidR="002109D2" w:rsidRPr="0014579F" w:rsidRDefault="002109D2" w:rsidP="002109D2">
      <w:pPr>
        <w:pStyle w:val="ListParagraph"/>
        <w:numPr>
          <w:ilvl w:val="0"/>
          <w:numId w:val="41"/>
        </w:numPr>
        <w:spacing w:after="0" w:line="240" w:lineRule="auto"/>
        <w:jc w:val="both"/>
        <w:rPr>
          <w:rFonts w:ascii="Calibri" w:hAnsi="Calibri" w:cs="Arial"/>
          <w:color w:val="auto"/>
          <w:sz w:val="16"/>
          <w:szCs w:val="16"/>
          <w:lang w:val="es-PR"/>
        </w:rPr>
      </w:pPr>
      <w:r w:rsidRPr="0014579F">
        <w:rPr>
          <w:rFonts w:ascii="Calibri" w:hAnsi="Calibri" w:cs="Arial"/>
          <w:color w:val="auto"/>
          <w:sz w:val="16"/>
          <w:szCs w:val="16"/>
          <w:lang w:val="es-PR"/>
        </w:rPr>
        <w:t xml:space="preserve">Sugiura-Ogasawara M, Y Ozaki, SI Sonta et al. </w:t>
      </w:r>
      <w:r w:rsidRPr="0020664B">
        <w:rPr>
          <w:rFonts w:ascii="Calibri" w:hAnsi="Calibri" w:cs="Arial"/>
          <w:color w:val="auto"/>
          <w:sz w:val="16"/>
          <w:szCs w:val="16"/>
        </w:rPr>
        <w:t xml:space="preserve">“Exposure to </w:t>
      </w:r>
      <w:proofErr w:type="spellStart"/>
      <w:r w:rsidRPr="0020664B">
        <w:rPr>
          <w:rFonts w:ascii="Calibri" w:hAnsi="Calibri" w:cs="Arial"/>
          <w:color w:val="auto"/>
          <w:sz w:val="16"/>
          <w:szCs w:val="16"/>
        </w:rPr>
        <w:t>bisphenol</w:t>
      </w:r>
      <w:proofErr w:type="spellEnd"/>
      <w:r w:rsidRPr="0020664B">
        <w:rPr>
          <w:rFonts w:ascii="Calibri" w:hAnsi="Calibri" w:cs="Arial"/>
          <w:color w:val="auto"/>
          <w:sz w:val="16"/>
          <w:szCs w:val="16"/>
        </w:rPr>
        <w:t xml:space="preserve"> A is associated with recurrent miscarriage.” </w:t>
      </w:r>
      <w:r w:rsidRPr="0014579F">
        <w:rPr>
          <w:rFonts w:ascii="Calibri" w:hAnsi="Calibri" w:cs="Arial"/>
          <w:color w:val="auto"/>
          <w:sz w:val="16"/>
          <w:szCs w:val="16"/>
          <w:lang w:val="es-PR"/>
        </w:rPr>
        <w:t>Hum Reprod. 20(8):2325-2329. 2005.</w:t>
      </w:r>
    </w:p>
    <w:p w14:paraId="3B235476" w14:textId="77777777" w:rsidR="002109D2" w:rsidRPr="0014579F"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r w:rsidRPr="0014579F">
        <w:rPr>
          <w:rFonts w:ascii="Calibri" w:hAnsi="Calibri"/>
          <w:color w:val="auto"/>
          <w:sz w:val="16"/>
          <w:szCs w:val="16"/>
          <w:lang w:val="es-PR" w:eastAsia="en-US"/>
        </w:rPr>
        <w:t xml:space="preserve">Sugiura-Ogasawara M, Y Ozaki, SI Sonta et al. </w:t>
      </w:r>
      <w:r w:rsidRPr="0020664B">
        <w:rPr>
          <w:rFonts w:ascii="Calibri" w:hAnsi="Calibri"/>
          <w:color w:val="auto"/>
          <w:sz w:val="16"/>
          <w:szCs w:val="16"/>
          <w:lang w:eastAsia="en-US"/>
        </w:rPr>
        <w:t xml:space="preserve">“Exposure to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is associated with recurrent miscarriage.” </w:t>
      </w:r>
      <w:r w:rsidRPr="0014579F">
        <w:rPr>
          <w:rFonts w:ascii="Calibri" w:hAnsi="Calibri"/>
          <w:color w:val="auto"/>
          <w:sz w:val="16"/>
          <w:szCs w:val="16"/>
          <w:lang w:val="es-PR" w:eastAsia="en-US"/>
        </w:rPr>
        <w:t>Hum Reprod. 20(8): 2325-2329. 2005.</w:t>
      </w:r>
    </w:p>
    <w:p w14:paraId="556BFCBF" w14:textId="77777777" w:rsidR="002109D2" w:rsidRPr="0014579F" w:rsidRDefault="002109D2" w:rsidP="002109D2">
      <w:pPr>
        <w:pStyle w:val="ListParagraph"/>
        <w:widowControl w:val="0"/>
        <w:numPr>
          <w:ilvl w:val="0"/>
          <w:numId w:val="41"/>
        </w:numPr>
        <w:autoSpaceDE w:val="0"/>
        <w:autoSpaceDN w:val="0"/>
        <w:adjustRightInd w:val="0"/>
        <w:spacing w:after="0" w:line="240" w:lineRule="auto"/>
        <w:jc w:val="both"/>
        <w:rPr>
          <w:rFonts w:ascii="Calibri" w:hAnsi="Calibri"/>
          <w:color w:val="auto"/>
          <w:sz w:val="16"/>
          <w:szCs w:val="16"/>
          <w:lang w:val="es-PR" w:eastAsia="en-US"/>
        </w:rPr>
      </w:pPr>
      <w:r w:rsidRPr="0014579F">
        <w:rPr>
          <w:rFonts w:ascii="Calibri" w:hAnsi="Calibri"/>
          <w:color w:val="auto"/>
          <w:sz w:val="16"/>
          <w:szCs w:val="16"/>
          <w:lang w:val="es-PR" w:eastAsia="en-US"/>
        </w:rPr>
        <w:t xml:space="preserve">Takeuchi T, O Tsutsumi, Y Ikezuki et al. </w:t>
      </w:r>
      <w:r w:rsidRPr="0020664B">
        <w:rPr>
          <w:rFonts w:ascii="Calibri" w:hAnsi="Calibri"/>
          <w:color w:val="auto"/>
          <w:sz w:val="16"/>
          <w:szCs w:val="16"/>
          <w:lang w:eastAsia="en-US"/>
        </w:rPr>
        <w:t xml:space="preserve">“Positive relationship between androgen and the endocrine disruptor,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in normal women and women with ovarian dysfunction.” </w:t>
      </w:r>
      <w:r w:rsidRPr="0014579F">
        <w:rPr>
          <w:rFonts w:ascii="Calibri" w:hAnsi="Calibri"/>
          <w:color w:val="auto"/>
          <w:sz w:val="16"/>
          <w:szCs w:val="16"/>
          <w:lang w:val="es-PR" w:eastAsia="en-US"/>
        </w:rPr>
        <w:t>Endocrine Journal 51(2): 165-169. 2004</w:t>
      </w:r>
    </w:p>
    <w:p w14:paraId="70810D46"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r w:rsidRPr="0020664B">
        <w:rPr>
          <w:rFonts w:ascii="Calibri" w:hAnsi="Calibri"/>
          <w:color w:val="auto"/>
          <w:sz w:val="16"/>
          <w:szCs w:val="16"/>
          <w:lang w:eastAsia="en-US"/>
        </w:rPr>
        <w:t xml:space="preserve">U.S. EPA, Integrated Risk Information System. U.S. EPA. </w:t>
      </w:r>
      <w:proofErr w:type="gramStart"/>
      <w:r w:rsidRPr="0020664B">
        <w:rPr>
          <w:rFonts w:ascii="Calibri" w:hAnsi="Calibri"/>
          <w:color w:val="auto"/>
          <w:sz w:val="16"/>
          <w:szCs w:val="16"/>
          <w:lang w:eastAsia="en-US"/>
        </w:rPr>
        <w:t>www.epa.gov</w:t>
      </w:r>
      <w:proofErr w:type="gramEnd"/>
      <w:r w:rsidRPr="0020664B">
        <w:rPr>
          <w:rFonts w:ascii="Calibri" w:hAnsi="Calibri"/>
          <w:color w:val="auto"/>
          <w:sz w:val="16"/>
          <w:szCs w:val="16"/>
          <w:lang w:eastAsia="en-US"/>
        </w:rPr>
        <w:t>/iris/subst/1001.htm.</w:t>
      </w:r>
    </w:p>
    <w:p w14:paraId="21E727F3"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r w:rsidRPr="0020664B">
        <w:rPr>
          <w:rFonts w:ascii="Calibri" w:hAnsi="Calibri"/>
          <w:color w:val="auto"/>
          <w:sz w:val="16"/>
          <w:szCs w:val="16"/>
          <w:lang w:eastAsia="en-US"/>
        </w:rPr>
        <w:t xml:space="preserve">U.S. EPA, Integrated Risk Information System. U.S. EPA. </w:t>
      </w:r>
      <w:proofErr w:type="gramStart"/>
      <w:r w:rsidRPr="0020664B">
        <w:rPr>
          <w:rFonts w:ascii="Calibri" w:hAnsi="Calibri"/>
          <w:color w:val="auto"/>
          <w:sz w:val="16"/>
          <w:szCs w:val="16"/>
          <w:lang w:eastAsia="en-US"/>
        </w:rPr>
        <w:t>www.epa.gov</w:t>
      </w:r>
      <w:proofErr w:type="gramEnd"/>
      <w:r w:rsidRPr="0020664B">
        <w:rPr>
          <w:rFonts w:ascii="Calibri" w:hAnsi="Calibri"/>
          <w:color w:val="auto"/>
          <w:sz w:val="16"/>
          <w:szCs w:val="16"/>
          <w:lang w:eastAsia="en-US"/>
        </w:rPr>
        <w:t>/iris/subst/0356.htm</w:t>
      </w:r>
    </w:p>
    <w:p w14:paraId="3BF44FF2" w14:textId="77777777" w:rsidR="002109D2" w:rsidRPr="0020664B" w:rsidRDefault="002109D2" w:rsidP="002109D2">
      <w:pPr>
        <w:pStyle w:val="ListParagraph"/>
        <w:numPr>
          <w:ilvl w:val="0"/>
          <w:numId w:val="41"/>
        </w:numPr>
        <w:spacing w:after="0" w:line="240" w:lineRule="auto"/>
        <w:jc w:val="both"/>
        <w:rPr>
          <w:rFonts w:ascii="Calibri" w:hAnsi="Calibri" w:cs="Arial"/>
          <w:color w:val="auto"/>
          <w:sz w:val="16"/>
          <w:szCs w:val="16"/>
        </w:rPr>
      </w:pPr>
      <w:r w:rsidRPr="0020664B">
        <w:rPr>
          <w:rFonts w:ascii="Calibri" w:hAnsi="Calibri" w:cs="Arial"/>
          <w:color w:val="auto"/>
          <w:sz w:val="16"/>
          <w:szCs w:val="16"/>
        </w:rPr>
        <w:t xml:space="preserve">U.S. EPA, Styrene Fact Sheet, Dec. 1994, available at http://www.epa.gov/opptintr/chemfact/styre-sd.txt </w:t>
      </w:r>
    </w:p>
    <w:p w14:paraId="29BEDEEA" w14:textId="5D7C89BB" w:rsidR="002109D2" w:rsidRPr="0014579F"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r w:rsidRPr="0020664B">
        <w:rPr>
          <w:rFonts w:ascii="Calibri" w:hAnsi="Calibri"/>
          <w:color w:val="auto"/>
          <w:sz w:val="16"/>
          <w:szCs w:val="16"/>
          <w:lang w:eastAsia="en-US"/>
        </w:rPr>
        <w:t xml:space="preserve">University of Missouri Endocrine Disruptor Group. October 2006. F </w:t>
      </w:r>
      <w:proofErr w:type="spellStart"/>
      <w:r w:rsidRPr="0020664B">
        <w:rPr>
          <w:rFonts w:ascii="Calibri" w:hAnsi="Calibri"/>
          <w:color w:val="auto"/>
          <w:sz w:val="16"/>
          <w:szCs w:val="16"/>
          <w:lang w:eastAsia="en-US"/>
        </w:rPr>
        <w:t>vom</w:t>
      </w:r>
      <w:proofErr w:type="spellEnd"/>
      <w:r w:rsidRPr="0020664B">
        <w:rPr>
          <w:rFonts w:ascii="Calibri" w:hAnsi="Calibri"/>
          <w:color w:val="auto"/>
          <w:sz w:val="16"/>
          <w:szCs w:val="16"/>
          <w:lang w:eastAsia="en-US"/>
        </w:rPr>
        <w:t xml:space="preserve"> </w:t>
      </w:r>
      <w:proofErr w:type="spellStart"/>
      <w:r w:rsidRPr="0020664B">
        <w:rPr>
          <w:rFonts w:ascii="Calibri" w:hAnsi="Calibri"/>
          <w:color w:val="auto"/>
          <w:sz w:val="16"/>
          <w:szCs w:val="16"/>
          <w:lang w:eastAsia="en-US"/>
        </w:rPr>
        <w:t>Saal</w:t>
      </w:r>
      <w:proofErr w:type="spellEnd"/>
      <w:r w:rsidRPr="0020664B">
        <w:rPr>
          <w:rFonts w:ascii="Calibri" w:hAnsi="Calibri"/>
          <w:color w:val="auto"/>
          <w:sz w:val="16"/>
          <w:szCs w:val="16"/>
          <w:lang w:eastAsia="en-US"/>
        </w:rPr>
        <w:t>. http://endocrinedisruptors.missouri.edu/vomsaal/vomsaal.html</w:t>
      </w:r>
      <w:proofErr w:type="gramStart"/>
      <w:r w:rsidRPr="0020664B">
        <w:rPr>
          <w:rFonts w:ascii="Calibri" w:hAnsi="Calibri"/>
          <w:color w:val="auto"/>
          <w:sz w:val="16"/>
          <w:szCs w:val="16"/>
          <w:lang w:eastAsia="en-US"/>
        </w:rPr>
        <w:t xml:space="preserve"> .</w:t>
      </w:r>
      <w:proofErr w:type="gramEnd"/>
      <w:r w:rsidRPr="0020664B">
        <w:rPr>
          <w:rFonts w:ascii="Calibri" w:hAnsi="Calibri"/>
          <w:color w:val="auto"/>
          <w:sz w:val="16"/>
          <w:szCs w:val="16"/>
          <w:lang w:eastAsia="en-US"/>
        </w:rPr>
        <w:t xml:space="preserve"> </w:t>
      </w:r>
      <w:proofErr w:type="spellStart"/>
      <w:proofErr w:type="gramStart"/>
      <w:r w:rsidRPr="0020664B">
        <w:rPr>
          <w:rFonts w:ascii="Calibri" w:hAnsi="Calibri"/>
          <w:color w:val="auto"/>
          <w:sz w:val="16"/>
          <w:szCs w:val="16"/>
          <w:lang w:eastAsia="en-US"/>
        </w:rPr>
        <w:t>vom</w:t>
      </w:r>
      <w:proofErr w:type="spellEnd"/>
      <w:proofErr w:type="gramEnd"/>
      <w:r w:rsidRPr="0020664B">
        <w:rPr>
          <w:rFonts w:ascii="Calibri" w:hAnsi="Calibri"/>
          <w:color w:val="auto"/>
          <w:sz w:val="16"/>
          <w:szCs w:val="16"/>
          <w:lang w:eastAsia="en-US"/>
        </w:rPr>
        <w:t xml:space="preserve"> </w:t>
      </w:r>
      <w:proofErr w:type="spellStart"/>
      <w:r w:rsidRPr="0020664B">
        <w:rPr>
          <w:rFonts w:ascii="Calibri" w:hAnsi="Calibri"/>
          <w:color w:val="auto"/>
          <w:sz w:val="16"/>
          <w:szCs w:val="16"/>
          <w:lang w:eastAsia="en-US"/>
        </w:rPr>
        <w:t>Saal</w:t>
      </w:r>
      <w:proofErr w:type="spellEnd"/>
      <w:r w:rsidRPr="0020664B">
        <w:rPr>
          <w:rFonts w:ascii="Calibri" w:hAnsi="Calibri"/>
          <w:color w:val="auto"/>
          <w:sz w:val="16"/>
          <w:szCs w:val="16"/>
          <w:lang w:eastAsia="en-US"/>
        </w:rPr>
        <w:t xml:space="preserve"> F, C Hughes. “An extensive new literature concerning low-dose effects of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shows the need for a new risk assessment.” </w:t>
      </w:r>
      <w:r w:rsidRPr="0014579F">
        <w:rPr>
          <w:rFonts w:ascii="Calibri" w:hAnsi="Calibri"/>
          <w:color w:val="auto"/>
          <w:sz w:val="16"/>
          <w:szCs w:val="16"/>
          <w:lang w:val="es-PR" w:eastAsia="en-US"/>
        </w:rPr>
        <w:t>Environmental Health Perspectives 113(8): 926-933. 2005.</w:t>
      </w:r>
    </w:p>
    <w:p w14:paraId="5D4BBE95" w14:textId="77777777" w:rsidR="004577A2" w:rsidRPr="0014579F" w:rsidRDefault="004577A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val="es-PR" w:eastAsia="en-US"/>
        </w:rPr>
      </w:pPr>
    </w:p>
    <w:p w14:paraId="1A7A82D6" w14:textId="77777777" w:rsidR="002109D2" w:rsidRPr="0020664B" w:rsidRDefault="002109D2" w:rsidP="002109D2">
      <w:pPr>
        <w:pStyle w:val="ListParagraph"/>
        <w:widowControl w:val="0"/>
        <w:numPr>
          <w:ilvl w:val="0"/>
          <w:numId w:val="41"/>
        </w:numPr>
        <w:autoSpaceDE w:val="0"/>
        <w:autoSpaceDN w:val="0"/>
        <w:adjustRightInd w:val="0"/>
        <w:spacing w:after="0" w:line="240" w:lineRule="auto"/>
        <w:rPr>
          <w:rFonts w:ascii="Calibri" w:hAnsi="Calibri"/>
          <w:color w:val="auto"/>
          <w:sz w:val="16"/>
          <w:szCs w:val="16"/>
          <w:lang w:eastAsia="en-US"/>
        </w:rPr>
      </w:pPr>
      <w:r w:rsidRPr="0020664B">
        <w:rPr>
          <w:rFonts w:ascii="Calibri" w:hAnsi="Calibri"/>
          <w:color w:val="auto"/>
          <w:sz w:val="16"/>
          <w:szCs w:val="16"/>
          <w:lang w:eastAsia="en-US"/>
        </w:rPr>
        <w:t xml:space="preserve">Wetherill, YB, C </w:t>
      </w:r>
      <w:proofErr w:type="spellStart"/>
      <w:r w:rsidRPr="0020664B">
        <w:rPr>
          <w:rFonts w:ascii="Calibri" w:hAnsi="Calibri"/>
          <w:color w:val="auto"/>
          <w:sz w:val="16"/>
          <w:szCs w:val="16"/>
          <w:lang w:eastAsia="en-US"/>
        </w:rPr>
        <w:t>Petre</w:t>
      </w:r>
      <w:proofErr w:type="spellEnd"/>
      <w:r w:rsidRPr="0020664B">
        <w:rPr>
          <w:rFonts w:ascii="Calibri" w:hAnsi="Calibri"/>
          <w:color w:val="auto"/>
          <w:sz w:val="16"/>
          <w:szCs w:val="16"/>
          <w:lang w:eastAsia="en-US"/>
        </w:rPr>
        <w:t xml:space="preserve">, KR Monk et al. “The </w:t>
      </w:r>
      <w:proofErr w:type="spellStart"/>
      <w:r w:rsidRPr="0020664B">
        <w:rPr>
          <w:rFonts w:ascii="Calibri" w:hAnsi="Calibri"/>
          <w:color w:val="auto"/>
          <w:sz w:val="16"/>
          <w:szCs w:val="16"/>
          <w:lang w:eastAsia="en-US"/>
        </w:rPr>
        <w:t>Xenoestrogen</w:t>
      </w:r>
      <w:proofErr w:type="spellEnd"/>
      <w:r w:rsidRPr="0020664B">
        <w:rPr>
          <w:rFonts w:ascii="Calibri" w:hAnsi="Calibri"/>
          <w:color w:val="auto"/>
          <w:sz w:val="16"/>
          <w:szCs w:val="16"/>
          <w:lang w:eastAsia="en-US"/>
        </w:rPr>
        <w:t xml:space="preserve"> </w:t>
      </w:r>
      <w:proofErr w:type="spellStart"/>
      <w:r w:rsidRPr="0020664B">
        <w:rPr>
          <w:rFonts w:ascii="Calibri" w:hAnsi="Calibri"/>
          <w:color w:val="auto"/>
          <w:sz w:val="16"/>
          <w:szCs w:val="16"/>
          <w:lang w:eastAsia="en-US"/>
        </w:rPr>
        <w:t>Bisphenol</w:t>
      </w:r>
      <w:proofErr w:type="spellEnd"/>
      <w:r w:rsidRPr="0020664B">
        <w:rPr>
          <w:rFonts w:ascii="Calibri" w:hAnsi="Calibri"/>
          <w:color w:val="auto"/>
          <w:sz w:val="16"/>
          <w:szCs w:val="16"/>
          <w:lang w:eastAsia="en-US"/>
        </w:rPr>
        <w:t xml:space="preserve"> A Induces Inappropriate Androgen Receptor Activation and </w:t>
      </w:r>
      <w:proofErr w:type="spellStart"/>
      <w:r w:rsidRPr="0020664B">
        <w:rPr>
          <w:rFonts w:ascii="Calibri" w:hAnsi="Calibri"/>
          <w:color w:val="auto"/>
          <w:sz w:val="16"/>
          <w:szCs w:val="16"/>
          <w:lang w:eastAsia="en-US"/>
        </w:rPr>
        <w:t>Mitogenesis</w:t>
      </w:r>
      <w:proofErr w:type="spellEnd"/>
      <w:r w:rsidRPr="0020664B">
        <w:rPr>
          <w:rFonts w:ascii="Calibri" w:hAnsi="Calibri"/>
          <w:color w:val="auto"/>
          <w:sz w:val="16"/>
          <w:szCs w:val="16"/>
          <w:lang w:eastAsia="en-US"/>
        </w:rPr>
        <w:t xml:space="preserve"> in Prostatic Adenocarcinoma Cells.” Molecular Cancer Therapeutics 1: 515–524. 2002.</w:t>
      </w:r>
    </w:p>
    <w:sectPr w:rsidR="002109D2" w:rsidRPr="0020664B" w:rsidSect="00472C3C">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ABF3" w14:textId="77777777" w:rsidR="00321816" w:rsidRDefault="00321816">
      <w:pPr>
        <w:spacing w:after="0" w:line="240" w:lineRule="auto"/>
      </w:pPr>
      <w:r>
        <w:separator/>
      </w:r>
    </w:p>
  </w:endnote>
  <w:endnote w:type="continuationSeparator" w:id="0">
    <w:p w14:paraId="516CE932" w14:textId="77777777" w:rsidR="00321816" w:rsidRDefault="0032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font404">
    <w:altName w:val="Times New Roman"/>
    <w:charset w:val="00"/>
    <w:family w:val="auto"/>
    <w:pitch w:val="variable"/>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A716B" w14:textId="539177CF" w:rsidR="0058503F" w:rsidRPr="00F83CF4" w:rsidRDefault="0058503F" w:rsidP="00B0422A">
    <w:pPr>
      <w:pStyle w:val="Footer"/>
      <w:tabs>
        <w:tab w:val="right" w:pos="9360"/>
      </w:tabs>
      <w:rPr>
        <w:lang w:val="es-PR"/>
      </w:rPr>
    </w:pPr>
    <w:r w:rsidRPr="00DD456B">
      <w:rPr>
        <w:color w:val="003300"/>
        <w:lang w:val="es-PR"/>
      </w:rPr>
      <w:t>Política de Educación, Reducción y Eliminación de Venta de bebidas en botellas plásticas, el uso de poliestireno y bolsas plásticas en el Recinto Universitario de Mayagüez de la UPR (Mayo 2015)</w:t>
    </w:r>
    <w:r w:rsidRPr="00DD456B">
      <w:rPr>
        <w:lang w:val="es-PR"/>
      </w:rPr>
      <w:tab/>
    </w:r>
    <w:r>
      <w:fldChar w:fldCharType="begin"/>
    </w:r>
    <w:r w:rsidRPr="00F83CF4">
      <w:rPr>
        <w:lang w:val="es-PR"/>
      </w:rPr>
      <w:instrText xml:space="preserve"> PAGE   \* MERGEFORMAT </w:instrText>
    </w:r>
    <w:r>
      <w:fldChar w:fldCharType="separate"/>
    </w:r>
    <w:r w:rsidR="00E62ED7">
      <w:rPr>
        <w:noProof/>
        <w:lang w:val="es-PR"/>
      </w:rPr>
      <w:t>12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D1CDB" w14:textId="77777777" w:rsidR="00321816" w:rsidRDefault="00321816">
      <w:pPr>
        <w:spacing w:after="0" w:line="240" w:lineRule="auto"/>
      </w:pPr>
      <w:r>
        <w:separator/>
      </w:r>
    </w:p>
  </w:footnote>
  <w:footnote w:type="continuationSeparator" w:id="0">
    <w:p w14:paraId="18DD2E7D" w14:textId="77777777" w:rsidR="00321816" w:rsidRDefault="0032181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26EF9B4"/>
    <w:name w:val="WWNum33"/>
    <w:lvl w:ilvl="0">
      <w:start w:val="1"/>
      <w:numFmt w:val="upperRoman"/>
      <w:pStyle w:val="Heading1"/>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3"/>
    <w:multiLevelType w:val="multilevel"/>
    <w:tmpl w:val="00000003"/>
    <w:name w:val="WWNum34"/>
    <w:lvl w:ilvl="0">
      <w:start w:val="1"/>
      <w:numFmt w:val="bullet"/>
      <w:lvlText w:val=""/>
      <w:lvlJc w:val="left"/>
      <w:pPr>
        <w:tabs>
          <w:tab w:val="num" w:pos="208"/>
        </w:tabs>
        <w:ind w:left="928"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28609D8"/>
    <w:multiLevelType w:val="hybridMultilevel"/>
    <w:tmpl w:val="CB8651E0"/>
    <w:lvl w:ilvl="0" w:tplc="76368514">
      <w:start w:val="1"/>
      <w:numFmt w:val="bullet"/>
      <w:lvlText w:val=""/>
      <w:lvlJc w:val="left"/>
      <w:pPr>
        <w:tabs>
          <w:tab w:val="num" w:pos="720"/>
        </w:tabs>
        <w:ind w:left="720" w:hanging="360"/>
      </w:pPr>
      <w:rPr>
        <w:rFonts w:ascii="Wingdings 2" w:hAnsi="Wingdings 2" w:hint="default"/>
      </w:rPr>
    </w:lvl>
    <w:lvl w:ilvl="1" w:tplc="B2B6640A" w:tentative="1">
      <w:start w:val="1"/>
      <w:numFmt w:val="bullet"/>
      <w:lvlText w:val=""/>
      <w:lvlJc w:val="left"/>
      <w:pPr>
        <w:tabs>
          <w:tab w:val="num" w:pos="1440"/>
        </w:tabs>
        <w:ind w:left="1440" w:hanging="360"/>
      </w:pPr>
      <w:rPr>
        <w:rFonts w:ascii="Wingdings 2" w:hAnsi="Wingdings 2" w:hint="default"/>
      </w:rPr>
    </w:lvl>
    <w:lvl w:ilvl="2" w:tplc="412ED988" w:tentative="1">
      <w:start w:val="1"/>
      <w:numFmt w:val="bullet"/>
      <w:lvlText w:val=""/>
      <w:lvlJc w:val="left"/>
      <w:pPr>
        <w:tabs>
          <w:tab w:val="num" w:pos="2160"/>
        </w:tabs>
        <w:ind w:left="2160" w:hanging="360"/>
      </w:pPr>
      <w:rPr>
        <w:rFonts w:ascii="Wingdings 2" w:hAnsi="Wingdings 2" w:hint="default"/>
      </w:rPr>
    </w:lvl>
    <w:lvl w:ilvl="3" w:tplc="DCEE314A" w:tentative="1">
      <w:start w:val="1"/>
      <w:numFmt w:val="bullet"/>
      <w:lvlText w:val=""/>
      <w:lvlJc w:val="left"/>
      <w:pPr>
        <w:tabs>
          <w:tab w:val="num" w:pos="2880"/>
        </w:tabs>
        <w:ind w:left="2880" w:hanging="360"/>
      </w:pPr>
      <w:rPr>
        <w:rFonts w:ascii="Wingdings 2" w:hAnsi="Wingdings 2" w:hint="default"/>
      </w:rPr>
    </w:lvl>
    <w:lvl w:ilvl="4" w:tplc="6896B8D2" w:tentative="1">
      <w:start w:val="1"/>
      <w:numFmt w:val="bullet"/>
      <w:lvlText w:val=""/>
      <w:lvlJc w:val="left"/>
      <w:pPr>
        <w:tabs>
          <w:tab w:val="num" w:pos="3600"/>
        </w:tabs>
        <w:ind w:left="3600" w:hanging="360"/>
      </w:pPr>
      <w:rPr>
        <w:rFonts w:ascii="Wingdings 2" w:hAnsi="Wingdings 2" w:hint="default"/>
      </w:rPr>
    </w:lvl>
    <w:lvl w:ilvl="5" w:tplc="0734C05A" w:tentative="1">
      <w:start w:val="1"/>
      <w:numFmt w:val="bullet"/>
      <w:lvlText w:val=""/>
      <w:lvlJc w:val="left"/>
      <w:pPr>
        <w:tabs>
          <w:tab w:val="num" w:pos="4320"/>
        </w:tabs>
        <w:ind w:left="4320" w:hanging="360"/>
      </w:pPr>
      <w:rPr>
        <w:rFonts w:ascii="Wingdings 2" w:hAnsi="Wingdings 2" w:hint="default"/>
      </w:rPr>
    </w:lvl>
    <w:lvl w:ilvl="6" w:tplc="F710AE82" w:tentative="1">
      <w:start w:val="1"/>
      <w:numFmt w:val="bullet"/>
      <w:lvlText w:val=""/>
      <w:lvlJc w:val="left"/>
      <w:pPr>
        <w:tabs>
          <w:tab w:val="num" w:pos="5040"/>
        </w:tabs>
        <w:ind w:left="5040" w:hanging="360"/>
      </w:pPr>
      <w:rPr>
        <w:rFonts w:ascii="Wingdings 2" w:hAnsi="Wingdings 2" w:hint="default"/>
      </w:rPr>
    </w:lvl>
    <w:lvl w:ilvl="7" w:tplc="2410C404" w:tentative="1">
      <w:start w:val="1"/>
      <w:numFmt w:val="bullet"/>
      <w:lvlText w:val=""/>
      <w:lvlJc w:val="left"/>
      <w:pPr>
        <w:tabs>
          <w:tab w:val="num" w:pos="5760"/>
        </w:tabs>
        <w:ind w:left="5760" w:hanging="360"/>
      </w:pPr>
      <w:rPr>
        <w:rFonts w:ascii="Wingdings 2" w:hAnsi="Wingdings 2" w:hint="default"/>
      </w:rPr>
    </w:lvl>
    <w:lvl w:ilvl="8" w:tplc="65364FA8" w:tentative="1">
      <w:start w:val="1"/>
      <w:numFmt w:val="bullet"/>
      <w:lvlText w:val=""/>
      <w:lvlJc w:val="left"/>
      <w:pPr>
        <w:tabs>
          <w:tab w:val="num" w:pos="6480"/>
        </w:tabs>
        <w:ind w:left="6480" w:hanging="360"/>
      </w:pPr>
      <w:rPr>
        <w:rFonts w:ascii="Wingdings 2" w:hAnsi="Wingdings 2" w:hint="default"/>
      </w:rPr>
    </w:lvl>
  </w:abstractNum>
  <w:abstractNum w:abstractNumId="3">
    <w:nsid w:val="03712D76"/>
    <w:multiLevelType w:val="hybridMultilevel"/>
    <w:tmpl w:val="9BA45C72"/>
    <w:lvl w:ilvl="0" w:tplc="1F9AD8D6">
      <w:start w:val="1"/>
      <w:numFmt w:val="bullet"/>
      <w:lvlText w:val="-"/>
      <w:lvlJc w:val="left"/>
      <w:pPr>
        <w:tabs>
          <w:tab w:val="num" w:pos="720"/>
        </w:tabs>
        <w:ind w:left="720" w:hanging="360"/>
      </w:pPr>
      <w:rPr>
        <w:rFonts w:ascii="Times New Roman" w:hAnsi="Times New Roman" w:hint="default"/>
      </w:rPr>
    </w:lvl>
    <w:lvl w:ilvl="1" w:tplc="14068D6E" w:tentative="1">
      <w:start w:val="1"/>
      <w:numFmt w:val="bullet"/>
      <w:lvlText w:val="-"/>
      <w:lvlJc w:val="left"/>
      <w:pPr>
        <w:tabs>
          <w:tab w:val="num" w:pos="1440"/>
        </w:tabs>
        <w:ind w:left="1440" w:hanging="360"/>
      </w:pPr>
      <w:rPr>
        <w:rFonts w:ascii="Times New Roman" w:hAnsi="Times New Roman" w:hint="default"/>
      </w:rPr>
    </w:lvl>
    <w:lvl w:ilvl="2" w:tplc="545CE0E4" w:tentative="1">
      <w:start w:val="1"/>
      <w:numFmt w:val="bullet"/>
      <w:lvlText w:val="-"/>
      <w:lvlJc w:val="left"/>
      <w:pPr>
        <w:tabs>
          <w:tab w:val="num" w:pos="2160"/>
        </w:tabs>
        <w:ind w:left="2160" w:hanging="360"/>
      </w:pPr>
      <w:rPr>
        <w:rFonts w:ascii="Times New Roman" w:hAnsi="Times New Roman" w:hint="default"/>
      </w:rPr>
    </w:lvl>
    <w:lvl w:ilvl="3" w:tplc="413E4C24" w:tentative="1">
      <w:start w:val="1"/>
      <w:numFmt w:val="bullet"/>
      <w:lvlText w:val="-"/>
      <w:lvlJc w:val="left"/>
      <w:pPr>
        <w:tabs>
          <w:tab w:val="num" w:pos="2880"/>
        </w:tabs>
        <w:ind w:left="2880" w:hanging="360"/>
      </w:pPr>
      <w:rPr>
        <w:rFonts w:ascii="Times New Roman" w:hAnsi="Times New Roman" w:hint="default"/>
      </w:rPr>
    </w:lvl>
    <w:lvl w:ilvl="4" w:tplc="6C72C7D6" w:tentative="1">
      <w:start w:val="1"/>
      <w:numFmt w:val="bullet"/>
      <w:lvlText w:val="-"/>
      <w:lvlJc w:val="left"/>
      <w:pPr>
        <w:tabs>
          <w:tab w:val="num" w:pos="3600"/>
        </w:tabs>
        <w:ind w:left="3600" w:hanging="360"/>
      </w:pPr>
      <w:rPr>
        <w:rFonts w:ascii="Times New Roman" w:hAnsi="Times New Roman" w:hint="default"/>
      </w:rPr>
    </w:lvl>
    <w:lvl w:ilvl="5" w:tplc="DC16E882" w:tentative="1">
      <w:start w:val="1"/>
      <w:numFmt w:val="bullet"/>
      <w:lvlText w:val="-"/>
      <w:lvlJc w:val="left"/>
      <w:pPr>
        <w:tabs>
          <w:tab w:val="num" w:pos="4320"/>
        </w:tabs>
        <w:ind w:left="4320" w:hanging="360"/>
      </w:pPr>
      <w:rPr>
        <w:rFonts w:ascii="Times New Roman" w:hAnsi="Times New Roman" w:hint="default"/>
      </w:rPr>
    </w:lvl>
    <w:lvl w:ilvl="6" w:tplc="4830C6A8" w:tentative="1">
      <w:start w:val="1"/>
      <w:numFmt w:val="bullet"/>
      <w:lvlText w:val="-"/>
      <w:lvlJc w:val="left"/>
      <w:pPr>
        <w:tabs>
          <w:tab w:val="num" w:pos="5040"/>
        </w:tabs>
        <w:ind w:left="5040" w:hanging="360"/>
      </w:pPr>
      <w:rPr>
        <w:rFonts w:ascii="Times New Roman" w:hAnsi="Times New Roman" w:hint="default"/>
      </w:rPr>
    </w:lvl>
    <w:lvl w:ilvl="7" w:tplc="AB625FA8" w:tentative="1">
      <w:start w:val="1"/>
      <w:numFmt w:val="bullet"/>
      <w:lvlText w:val="-"/>
      <w:lvlJc w:val="left"/>
      <w:pPr>
        <w:tabs>
          <w:tab w:val="num" w:pos="5760"/>
        </w:tabs>
        <w:ind w:left="5760" w:hanging="360"/>
      </w:pPr>
      <w:rPr>
        <w:rFonts w:ascii="Times New Roman" w:hAnsi="Times New Roman" w:hint="default"/>
      </w:rPr>
    </w:lvl>
    <w:lvl w:ilvl="8" w:tplc="326018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BB67E1"/>
    <w:multiLevelType w:val="hybridMultilevel"/>
    <w:tmpl w:val="D9E6CCB4"/>
    <w:lvl w:ilvl="0" w:tplc="38A2FD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83DFB"/>
    <w:multiLevelType w:val="hybridMultilevel"/>
    <w:tmpl w:val="20F6D5B8"/>
    <w:lvl w:ilvl="0" w:tplc="71369D8C">
      <w:start w:val="1"/>
      <w:numFmt w:val="bullet"/>
      <w:lvlText w:val="•"/>
      <w:lvlJc w:val="left"/>
      <w:pPr>
        <w:tabs>
          <w:tab w:val="num" w:pos="720"/>
        </w:tabs>
        <w:ind w:left="720" w:hanging="360"/>
      </w:pPr>
      <w:rPr>
        <w:rFonts w:ascii="Times New Roman" w:hAnsi="Times New Roman" w:hint="default"/>
      </w:rPr>
    </w:lvl>
    <w:lvl w:ilvl="1" w:tplc="A006A7E8" w:tentative="1">
      <w:start w:val="1"/>
      <w:numFmt w:val="bullet"/>
      <w:lvlText w:val="•"/>
      <w:lvlJc w:val="left"/>
      <w:pPr>
        <w:tabs>
          <w:tab w:val="num" w:pos="1440"/>
        </w:tabs>
        <w:ind w:left="1440" w:hanging="360"/>
      </w:pPr>
      <w:rPr>
        <w:rFonts w:ascii="Times New Roman" w:hAnsi="Times New Roman" w:hint="default"/>
      </w:rPr>
    </w:lvl>
    <w:lvl w:ilvl="2" w:tplc="D85003D2" w:tentative="1">
      <w:start w:val="1"/>
      <w:numFmt w:val="bullet"/>
      <w:lvlText w:val="•"/>
      <w:lvlJc w:val="left"/>
      <w:pPr>
        <w:tabs>
          <w:tab w:val="num" w:pos="2160"/>
        </w:tabs>
        <w:ind w:left="2160" w:hanging="360"/>
      </w:pPr>
      <w:rPr>
        <w:rFonts w:ascii="Times New Roman" w:hAnsi="Times New Roman" w:hint="default"/>
      </w:rPr>
    </w:lvl>
    <w:lvl w:ilvl="3" w:tplc="EA3697D4" w:tentative="1">
      <w:start w:val="1"/>
      <w:numFmt w:val="bullet"/>
      <w:lvlText w:val="•"/>
      <w:lvlJc w:val="left"/>
      <w:pPr>
        <w:tabs>
          <w:tab w:val="num" w:pos="2880"/>
        </w:tabs>
        <w:ind w:left="2880" w:hanging="360"/>
      </w:pPr>
      <w:rPr>
        <w:rFonts w:ascii="Times New Roman" w:hAnsi="Times New Roman" w:hint="default"/>
      </w:rPr>
    </w:lvl>
    <w:lvl w:ilvl="4" w:tplc="060C5BA6" w:tentative="1">
      <w:start w:val="1"/>
      <w:numFmt w:val="bullet"/>
      <w:lvlText w:val="•"/>
      <w:lvlJc w:val="left"/>
      <w:pPr>
        <w:tabs>
          <w:tab w:val="num" w:pos="3600"/>
        </w:tabs>
        <w:ind w:left="3600" w:hanging="360"/>
      </w:pPr>
      <w:rPr>
        <w:rFonts w:ascii="Times New Roman" w:hAnsi="Times New Roman" w:hint="default"/>
      </w:rPr>
    </w:lvl>
    <w:lvl w:ilvl="5" w:tplc="7E64666E" w:tentative="1">
      <w:start w:val="1"/>
      <w:numFmt w:val="bullet"/>
      <w:lvlText w:val="•"/>
      <w:lvlJc w:val="left"/>
      <w:pPr>
        <w:tabs>
          <w:tab w:val="num" w:pos="4320"/>
        </w:tabs>
        <w:ind w:left="4320" w:hanging="360"/>
      </w:pPr>
      <w:rPr>
        <w:rFonts w:ascii="Times New Roman" w:hAnsi="Times New Roman" w:hint="default"/>
      </w:rPr>
    </w:lvl>
    <w:lvl w:ilvl="6" w:tplc="2AD0D928" w:tentative="1">
      <w:start w:val="1"/>
      <w:numFmt w:val="bullet"/>
      <w:lvlText w:val="•"/>
      <w:lvlJc w:val="left"/>
      <w:pPr>
        <w:tabs>
          <w:tab w:val="num" w:pos="5040"/>
        </w:tabs>
        <w:ind w:left="5040" w:hanging="360"/>
      </w:pPr>
      <w:rPr>
        <w:rFonts w:ascii="Times New Roman" w:hAnsi="Times New Roman" w:hint="default"/>
      </w:rPr>
    </w:lvl>
    <w:lvl w:ilvl="7" w:tplc="7F58EEB4" w:tentative="1">
      <w:start w:val="1"/>
      <w:numFmt w:val="bullet"/>
      <w:lvlText w:val="•"/>
      <w:lvlJc w:val="left"/>
      <w:pPr>
        <w:tabs>
          <w:tab w:val="num" w:pos="5760"/>
        </w:tabs>
        <w:ind w:left="5760" w:hanging="360"/>
      </w:pPr>
      <w:rPr>
        <w:rFonts w:ascii="Times New Roman" w:hAnsi="Times New Roman" w:hint="default"/>
      </w:rPr>
    </w:lvl>
    <w:lvl w:ilvl="8" w:tplc="228CA40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6C1CC2"/>
    <w:multiLevelType w:val="hybridMultilevel"/>
    <w:tmpl w:val="995AB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BB042B"/>
    <w:multiLevelType w:val="hybridMultilevel"/>
    <w:tmpl w:val="4EC4244C"/>
    <w:lvl w:ilvl="0" w:tplc="0180C8AA">
      <w:start w:val="1"/>
      <w:numFmt w:val="bullet"/>
      <w:lvlText w:val="•"/>
      <w:lvlJc w:val="left"/>
      <w:pPr>
        <w:tabs>
          <w:tab w:val="num" w:pos="720"/>
        </w:tabs>
        <w:ind w:left="720" w:hanging="360"/>
      </w:pPr>
      <w:rPr>
        <w:rFonts w:ascii="Times New Roman" w:hAnsi="Times New Roman" w:hint="default"/>
      </w:rPr>
    </w:lvl>
    <w:lvl w:ilvl="1" w:tplc="B9FC96A6" w:tentative="1">
      <w:start w:val="1"/>
      <w:numFmt w:val="bullet"/>
      <w:lvlText w:val="•"/>
      <w:lvlJc w:val="left"/>
      <w:pPr>
        <w:tabs>
          <w:tab w:val="num" w:pos="1440"/>
        </w:tabs>
        <w:ind w:left="1440" w:hanging="360"/>
      </w:pPr>
      <w:rPr>
        <w:rFonts w:ascii="Times New Roman" w:hAnsi="Times New Roman" w:hint="default"/>
      </w:rPr>
    </w:lvl>
    <w:lvl w:ilvl="2" w:tplc="C97C10E8" w:tentative="1">
      <w:start w:val="1"/>
      <w:numFmt w:val="bullet"/>
      <w:lvlText w:val="•"/>
      <w:lvlJc w:val="left"/>
      <w:pPr>
        <w:tabs>
          <w:tab w:val="num" w:pos="2160"/>
        </w:tabs>
        <w:ind w:left="2160" w:hanging="360"/>
      </w:pPr>
      <w:rPr>
        <w:rFonts w:ascii="Times New Roman" w:hAnsi="Times New Roman" w:hint="default"/>
      </w:rPr>
    </w:lvl>
    <w:lvl w:ilvl="3" w:tplc="0374BCF4" w:tentative="1">
      <w:start w:val="1"/>
      <w:numFmt w:val="bullet"/>
      <w:lvlText w:val="•"/>
      <w:lvlJc w:val="left"/>
      <w:pPr>
        <w:tabs>
          <w:tab w:val="num" w:pos="2880"/>
        </w:tabs>
        <w:ind w:left="2880" w:hanging="360"/>
      </w:pPr>
      <w:rPr>
        <w:rFonts w:ascii="Times New Roman" w:hAnsi="Times New Roman" w:hint="default"/>
      </w:rPr>
    </w:lvl>
    <w:lvl w:ilvl="4" w:tplc="91FAA6EE" w:tentative="1">
      <w:start w:val="1"/>
      <w:numFmt w:val="bullet"/>
      <w:lvlText w:val="•"/>
      <w:lvlJc w:val="left"/>
      <w:pPr>
        <w:tabs>
          <w:tab w:val="num" w:pos="3600"/>
        </w:tabs>
        <w:ind w:left="3600" w:hanging="360"/>
      </w:pPr>
      <w:rPr>
        <w:rFonts w:ascii="Times New Roman" w:hAnsi="Times New Roman" w:hint="default"/>
      </w:rPr>
    </w:lvl>
    <w:lvl w:ilvl="5" w:tplc="746CBB9E" w:tentative="1">
      <w:start w:val="1"/>
      <w:numFmt w:val="bullet"/>
      <w:lvlText w:val="•"/>
      <w:lvlJc w:val="left"/>
      <w:pPr>
        <w:tabs>
          <w:tab w:val="num" w:pos="4320"/>
        </w:tabs>
        <w:ind w:left="4320" w:hanging="360"/>
      </w:pPr>
      <w:rPr>
        <w:rFonts w:ascii="Times New Roman" w:hAnsi="Times New Roman" w:hint="default"/>
      </w:rPr>
    </w:lvl>
    <w:lvl w:ilvl="6" w:tplc="1FB84EAE" w:tentative="1">
      <w:start w:val="1"/>
      <w:numFmt w:val="bullet"/>
      <w:lvlText w:val="•"/>
      <w:lvlJc w:val="left"/>
      <w:pPr>
        <w:tabs>
          <w:tab w:val="num" w:pos="5040"/>
        </w:tabs>
        <w:ind w:left="5040" w:hanging="360"/>
      </w:pPr>
      <w:rPr>
        <w:rFonts w:ascii="Times New Roman" w:hAnsi="Times New Roman" w:hint="default"/>
      </w:rPr>
    </w:lvl>
    <w:lvl w:ilvl="7" w:tplc="C5946BC6" w:tentative="1">
      <w:start w:val="1"/>
      <w:numFmt w:val="bullet"/>
      <w:lvlText w:val="•"/>
      <w:lvlJc w:val="left"/>
      <w:pPr>
        <w:tabs>
          <w:tab w:val="num" w:pos="5760"/>
        </w:tabs>
        <w:ind w:left="5760" w:hanging="360"/>
      </w:pPr>
      <w:rPr>
        <w:rFonts w:ascii="Times New Roman" w:hAnsi="Times New Roman" w:hint="default"/>
      </w:rPr>
    </w:lvl>
    <w:lvl w:ilvl="8" w:tplc="0526DA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14547E"/>
    <w:multiLevelType w:val="hybridMultilevel"/>
    <w:tmpl w:val="7C6A889E"/>
    <w:lvl w:ilvl="0" w:tplc="BA8E67CC">
      <w:start w:val="1"/>
      <w:numFmt w:val="bullet"/>
      <w:lvlText w:val="•"/>
      <w:lvlJc w:val="left"/>
      <w:pPr>
        <w:tabs>
          <w:tab w:val="num" w:pos="720"/>
        </w:tabs>
        <w:ind w:left="720" w:hanging="360"/>
      </w:pPr>
      <w:rPr>
        <w:rFonts w:ascii="Times New Roman" w:hAnsi="Times New Roman" w:hint="default"/>
      </w:rPr>
    </w:lvl>
    <w:lvl w:ilvl="1" w:tplc="6B6450A2" w:tentative="1">
      <w:start w:val="1"/>
      <w:numFmt w:val="bullet"/>
      <w:lvlText w:val="•"/>
      <w:lvlJc w:val="left"/>
      <w:pPr>
        <w:tabs>
          <w:tab w:val="num" w:pos="1440"/>
        </w:tabs>
        <w:ind w:left="1440" w:hanging="360"/>
      </w:pPr>
      <w:rPr>
        <w:rFonts w:ascii="Times New Roman" w:hAnsi="Times New Roman" w:hint="default"/>
      </w:rPr>
    </w:lvl>
    <w:lvl w:ilvl="2" w:tplc="AE38484C" w:tentative="1">
      <w:start w:val="1"/>
      <w:numFmt w:val="bullet"/>
      <w:lvlText w:val="•"/>
      <w:lvlJc w:val="left"/>
      <w:pPr>
        <w:tabs>
          <w:tab w:val="num" w:pos="2160"/>
        </w:tabs>
        <w:ind w:left="2160" w:hanging="360"/>
      </w:pPr>
      <w:rPr>
        <w:rFonts w:ascii="Times New Roman" w:hAnsi="Times New Roman" w:hint="default"/>
      </w:rPr>
    </w:lvl>
    <w:lvl w:ilvl="3" w:tplc="21E2474E" w:tentative="1">
      <w:start w:val="1"/>
      <w:numFmt w:val="bullet"/>
      <w:lvlText w:val="•"/>
      <w:lvlJc w:val="left"/>
      <w:pPr>
        <w:tabs>
          <w:tab w:val="num" w:pos="2880"/>
        </w:tabs>
        <w:ind w:left="2880" w:hanging="360"/>
      </w:pPr>
      <w:rPr>
        <w:rFonts w:ascii="Times New Roman" w:hAnsi="Times New Roman" w:hint="default"/>
      </w:rPr>
    </w:lvl>
    <w:lvl w:ilvl="4" w:tplc="EC620312" w:tentative="1">
      <w:start w:val="1"/>
      <w:numFmt w:val="bullet"/>
      <w:lvlText w:val="•"/>
      <w:lvlJc w:val="left"/>
      <w:pPr>
        <w:tabs>
          <w:tab w:val="num" w:pos="3600"/>
        </w:tabs>
        <w:ind w:left="3600" w:hanging="360"/>
      </w:pPr>
      <w:rPr>
        <w:rFonts w:ascii="Times New Roman" w:hAnsi="Times New Roman" w:hint="default"/>
      </w:rPr>
    </w:lvl>
    <w:lvl w:ilvl="5" w:tplc="45AA1D8E" w:tentative="1">
      <w:start w:val="1"/>
      <w:numFmt w:val="bullet"/>
      <w:lvlText w:val="•"/>
      <w:lvlJc w:val="left"/>
      <w:pPr>
        <w:tabs>
          <w:tab w:val="num" w:pos="4320"/>
        </w:tabs>
        <w:ind w:left="4320" w:hanging="360"/>
      </w:pPr>
      <w:rPr>
        <w:rFonts w:ascii="Times New Roman" w:hAnsi="Times New Roman" w:hint="default"/>
      </w:rPr>
    </w:lvl>
    <w:lvl w:ilvl="6" w:tplc="149E63B8" w:tentative="1">
      <w:start w:val="1"/>
      <w:numFmt w:val="bullet"/>
      <w:lvlText w:val="•"/>
      <w:lvlJc w:val="left"/>
      <w:pPr>
        <w:tabs>
          <w:tab w:val="num" w:pos="5040"/>
        </w:tabs>
        <w:ind w:left="5040" w:hanging="360"/>
      </w:pPr>
      <w:rPr>
        <w:rFonts w:ascii="Times New Roman" w:hAnsi="Times New Roman" w:hint="default"/>
      </w:rPr>
    </w:lvl>
    <w:lvl w:ilvl="7" w:tplc="EF94BDA4" w:tentative="1">
      <w:start w:val="1"/>
      <w:numFmt w:val="bullet"/>
      <w:lvlText w:val="•"/>
      <w:lvlJc w:val="left"/>
      <w:pPr>
        <w:tabs>
          <w:tab w:val="num" w:pos="5760"/>
        </w:tabs>
        <w:ind w:left="5760" w:hanging="360"/>
      </w:pPr>
      <w:rPr>
        <w:rFonts w:ascii="Times New Roman" w:hAnsi="Times New Roman" w:hint="default"/>
      </w:rPr>
    </w:lvl>
    <w:lvl w:ilvl="8" w:tplc="D292E73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1366E"/>
    <w:multiLevelType w:val="hybridMultilevel"/>
    <w:tmpl w:val="B0CA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9508D"/>
    <w:multiLevelType w:val="hybridMultilevel"/>
    <w:tmpl w:val="AD8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82921"/>
    <w:multiLevelType w:val="hybridMultilevel"/>
    <w:tmpl w:val="357ADF6E"/>
    <w:lvl w:ilvl="0" w:tplc="01987632">
      <w:start w:val="1"/>
      <w:numFmt w:val="bullet"/>
      <w:lvlText w:val="•"/>
      <w:lvlJc w:val="left"/>
      <w:pPr>
        <w:tabs>
          <w:tab w:val="num" w:pos="720"/>
        </w:tabs>
        <w:ind w:left="720" w:hanging="360"/>
      </w:pPr>
      <w:rPr>
        <w:rFonts w:ascii="Times New Roman" w:hAnsi="Times New Roman" w:hint="default"/>
      </w:rPr>
    </w:lvl>
    <w:lvl w:ilvl="1" w:tplc="E966AE58" w:tentative="1">
      <w:start w:val="1"/>
      <w:numFmt w:val="bullet"/>
      <w:lvlText w:val="•"/>
      <w:lvlJc w:val="left"/>
      <w:pPr>
        <w:tabs>
          <w:tab w:val="num" w:pos="1440"/>
        </w:tabs>
        <w:ind w:left="1440" w:hanging="360"/>
      </w:pPr>
      <w:rPr>
        <w:rFonts w:ascii="Times New Roman" w:hAnsi="Times New Roman" w:hint="default"/>
      </w:rPr>
    </w:lvl>
    <w:lvl w:ilvl="2" w:tplc="1A84958C" w:tentative="1">
      <w:start w:val="1"/>
      <w:numFmt w:val="bullet"/>
      <w:lvlText w:val="•"/>
      <w:lvlJc w:val="left"/>
      <w:pPr>
        <w:tabs>
          <w:tab w:val="num" w:pos="2160"/>
        </w:tabs>
        <w:ind w:left="2160" w:hanging="360"/>
      </w:pPr>
      <w:rPr>
        <w:rFonts w:ascii="Times New Roman" w:hAnsi="Times New Roman" w:hint="default"/>
      </w:rPr>
    </w:lvl>
    <w:lvl w:ilvl="3" w:tplc="C7BAD696" w:tentative="1">
      <w:start w:val="1"/>
      <w:numFmt w:val="bullet"/>
      <w:lvlText w:val="•"/>
      <w:lvlJc w:val="left"/>
      <w:pPr>
        <w:tabs>
          <w:tab w:val="num" w:pos="2880"/>
        </w:tabs>
        <w:ind w:left="2880" w:hanging="360"/>
      </w:pPr>
      <w:rPr>
        <w:rFonts w:ascii="Times New Roman" w:hAnsi="Times New Roman" w:hint="default"/>
      </w:rPr>
    </w:lvl>
    <w:lvl w:ilvl="4" w:tplc="BFAA968E" w:tentative="1">
      <w:start w:val="1"/>
      <w:numFmt w:val="bullet"/>
      <w:lvlText w:val="•"/>
      <w:lvlJc w:val="left"/>
      <w:pPr>
        <w:tabs>
          <w:tab w:val="num" w:pos="3600"/>
        </w:tabs>
        <w:ind w:left="3600" w:hanging="360"/>
      </w:pPr>
      <w:rPr>
        <w:rFonts w:ascii="Times New Roman" w:hAnsi="Times New Roman" w:hint="default"/>
      </w:rPr>
    </w:lvl>
    <w:lvl w:ilvl="5" w:tplc="6E8A2148" w:tentative="1">
      <w:start w:val="1"/>
      <w:numFmt w:val="bullet"/>
      <w:lvlText w:val="•"/>
      <w:lvlJc w:val="left"/>
      <w:pPr>
        <w:tabs>
          <w:tab w:val="num" w:pos="4320"/>
        </w:tabs>
        <w:ind w:left="4320" w:hanging="360"/>
      </w:pPr>
      <w:rPr>
        <w:rFonts w:ascii="Times New Roman" w:hAnsi="Times New Roman" w:hint="default"/>
      </w:rPr>
    </w:lvl>
    <w:lvl w:ilvl="6" w:tplc="3948F37A" w:tentative="1">
      <w:start w:val="1"/>
      <w:numFmt w:val="bullet"/>
      <w:lvlText w:val="•"/>
      <w:lvlJc w:val="left"/>
      <w:pPr>
        <w:tabs>
          <w:tab w:val="num" w:pos="5040"/>
        </w:tabs>
        <w:ind w:left="5040" w:hanging="360"/>
      </w:pPr>
      <w:rPr>
        <w:rFonts w:ascii="Times New Roman" w:hAnsi="Times New Roman" w:hint="default"/>
      </w:rPr>
    </w:lvl>
    <w:lvl w:ilvl="7" w:tplc="4CE8F560" w:tentative="1">
      <w:start w:val="1"/>
      <w:numFmt w:val="bullet"/>
      <w:lvlText w:val="•"/>
      <w:lvlJc w:val="left"/>
      <w:pPr>
        <w:tabs>
          <w:tab w:val="num" w:pos="5760"/>
        </w:tabs>
        <w:ind w:left="5760" w:hanging="360"/>
      </w:pPr>
      <w:rPr>
        <w:rFonts w:ascii="Times New Roman" w:hAnsi="Times New Roman" w:hint="default"/>
      </w:rPr>
    </w:lvl>
    <w:lvl w:ilvl="8" w:tplc="04AA63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0142CF"/>
    <w:multiLevelType w:val="hybridMultilevel"/>
    <w:tmpl w:val="7B70D544"/>
    <w:lvl w:ilvl="0" w:tplc="52D42766">
      <w:start w:val="1"/>
      <w:numFmt w:val="decimal"/>
      <w:lvlText w:val="%1."/>
      <w:lvlJc w:val="left"/>
      <w:pPr>
        <w:tabs>
          <w:tab w:val="num" w:pos="720"/>
        </w:tabs>
        <w:ind w:left="720" w:hanging="360"/>
      </w:pPr>
    </w:lvl>
    <w:lvl w:ilvl="1" w:tplc="B8C034C6" w:tentative="1">
      <w:start w:val="1"/>
      <w:numFmt w:val="decimal"/>
      <w:lvlText w:val="%2."/>
      <w:lvlJc w:val="left"/>
      <w:pPr>
        <w:tabs>
          <w:tab w:val="num" w:pos="1440"/>
        </w:tabs>
        <w:ind w:left="1440" w:hanging="360"/>
      </w:pPr>
    </w:lvl>
    <w:lvl w:ilvl="2" w:tplc="0AF224D0" w:tentative="1">
      <w:start w:val="1"/>
      <w:numFmt w:val="decimal"/>
      <w:lvlText w:val="%3."/>
      <w:lvlJc w:val="left"/>
      <w:pPr>
        <w:tabs>
          <w:tab w:val="num" w:pos="2160"/>
        </w:tabs>
        <w:ind w:left="2160" w:hanging="360"/>
      </w:pPr>
    </w:lvl>
    <w:lvl w:ilvl="3" w:tplc="B1E65D64" w:tentative="1">
      <w:start w:val="1"/>
      <w:numFmt w:val="decimal"/>
      <w:lvlText w:val="%4."/>
      <w:lvlJc w:val="left"/>
      <w:pPr>
        <w:tabs>
          <w:tab w:val="num" w:pos="2880"/>
        </w:tabs>
        <w:ind w:left="2880" w:hanging="360"/>
      </w:pPr>
    </w:lvl>
    <w:lvl w:ilvl="4" w:tplc="4F445ADE" w:tentative="1">
      <w:start w:val="1"/>
      <w:numFmt w:val="decimal"/>
      <w:lvlText w:val="%5."/>
      <w:lvlJc w:val="left"/>
      <w:pPr>
        <w:tabs>
          <w:tab w:val="num" w:pos="3600"/>
        </w:tabs>
        <w:ind w:left="3600" w:hanging="360"/>
      </w:pPr>
    </w:lvl>
    <w:lvl w:ilvl="5" w:tplc="490498AC" w:tentative="1">
      <w:start w:val="1"/>
      <w:numFmt w:val="decimal"/>
      <w:lvlText w:val="%6."/>
      <w:lvlJc w:val="left"/>
      <w:pPr>
        <w:tabs>
          <w:tab w:val="num" w:pos="4320"/>
        </w:tabs>
        <w:ind w:left="4320" w:hanging="360"/>
      </w:pPr>
    </w:lvl>
    <w:lvl w:ilvl="6" w:tplc="857AFCAE" w:tentative="1">
      <w:start w:val="1"/>
      <w:numFmt w:val="decimal"/>
      <w:lvlText w:val="%7."/>
      <w:lvlJc w:val="left"/>
      <w:pPr>
        <w:tabs>
          <w:tab w:val="num" w:pos="5040"/>
        </w:tabs>
        <w:ind w:left="5040" w:hanging="360"/>
      </w:pPr>
    </w:lvl>
    <w:lvl w:ilvl="7" w:tplc="231E9F86" w:tentative="1">
      <w:start w:val="1"/>
      <w:numFmt w:val="decimal"/>
      <w:lvlText w:val="%8."/>
      <w:lvlJc w:val="left"/>
      <w:pPr>
        <w:tabs>
          <w:tab w:val="num" w:pos="5760"/>
        </w:tabs>
        <w:ind w:left="5760" w:hanging="360"/>
      </w:pPr>
    </w:lvl>
    <w:lvl w:ilvl="8" w:tplc="7890C3F6" w:tentative="1">
      <w:start w:val="1"/>
      <w:numFmt w:val="decimal"/>
      <w:lvlText w:val="%9."/>
      <w:lvlJc w:val="left"/>
      <w:pPr>
        <w:tabs>
          <w:tab w:val="num" w:pos="6480"/>
        </w:tabs>
        <w:ind w:left="6480" w:hanging="360"/>
      </w:pPr>
    </w:lvl>
  </w:abstractNum>
  <w:abstractNum w:abstractNumId="14">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A20D5"/>
    <w:multiLevelType w:val="hybridMultilevel"/>
    <w:tmpl w:val="7C42713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6">
    <w:nsid w:val="305F632E"/>
    <w:multiLevelType w:val="hybridMultilevel"/>
    <w:tmpl w:val="2C90DC1C"/>
    <w:lvl w:ilvl="0" w:tplc="A63E32BA">
      <w:start w:val="1"/>
      <w:numFmt w:val="bullet"/>
      <w:lvlText w:val="•"/>
      <w:lvlJc w:val="left"/>
      <w:pPr>
        <w:tabs>
          <w:tab w:val="num" w:pos="720"/>
        </w:tabs>
        <w:ind w:left="720" w:hanging="360"/>
      </w:pPr>
      <w:rPr>
        <w:rFonts w:ascii="Arial" w:hAnsi="Arial" w:hint="default"/>
      </w:rPr>
    </w:lvl>
    <w:lvl w:ilvl="1" w:tplc="89F6263C" w:tentative="1">
      <w:start w:val="1"/>
      <w:numFmt w:val="bullet"/>
      <w:lvlText w:val="•"/>
      <w:lvlJc w:val="left"/>
      <w:pPr>
        <w:tabs>
          <w:tab w:val="num" w:pos="1440"/>
        </w:tabs>
        <w:ind w:left="1440" w:hanging="360"/>
      </w:pPr>
      <w:rPr>
        <w:rFonts w:ascii="Arial" w:hAnsi="Arial" w:hint="default"/>
      </w:rPr>
    </w:lvl>
    <w:lvl w:ilvl="2" w:tplc="1500071C" w:tentative="1">
      <w:start w:val="1"/>
      <w:numFmt w:val="bullet"/>
      <w:lvlText w:val="•"/>
      <w:lvlJc w:val="left"/>
      <w:pPr>
        <w:tabs>
          <w:tab w:val="num" w:pos="2160"/>
        </w:tabs>
        <w:ind w:left="2160" w:hanging="360"/>
      </w:pPr>
      <w:rPr>
        <w:rFonts w:ascii="Arial" w:hAnsi="Arial" w:hint="default"/>
      </w:rPr>
    </w:lvl>
    <w:lvl w:ilvl="3" w:tplc="FAE27BD4" w:tentative="1">
      <w:start w:val="1"/>
      <w:numFmt w:val="bullet"/>
      <w:lvlText w:val="•"/>
      <w:lvlJc w:val="left"/>
      <w:pPr>
        <w:tabs>
          <w:tab w:val="num" w:pos="2880"/>
        </w:tabs>
        <w:ind w:left="2880" w:hanging="360"/>
      </w:pPr>
      <w:rPr>
        <w:rFonts w:ascii="Arial" w:hAnsi="Arial" w:hint="default"/>
      </w:rPr>
    </w:lvl>
    <w:lvl w:ilvl="4" w:tplc="D0AA8B52" w:tentative="1">
      <w:start w:val="1"/>
      <w:numFmt w:val="bullet"/>
      <w:lvlText w:val="•"/>
      <w:lvlJc w:val="left"/>
      <w:pPr>
        <w:tabs>
          <w:tab w:val="num" w:pos="3600"/>
        </w:tabs>
        <w:ind w:left="3600" w:hanging="360"/>
      </w:pPr>
      <w:rPr>
        <w:rFonts w:ascii="Arial" w:hAnsi="Arial" w:hint="default"/>
      </w:rPr>
    </w:lvl>
    <w:lvl w:ilvl="5" w:tplc="40705B86" w:tentative="1">
      <w:start w:val="1"/>
      <w:numFmt w:val="bullet"/>
      <w:lvlText w:val="•"/>
      <w:lvlJc w:val="left"/>
      <w:pPr>
        <w:tabs>
          <w:tab w:val="num" w:pos="4320"/>
        </w:tabs>
        <w:ind w:left="4320" w:hanging="360"/>
      </w:pPr>
      <w:rPr>
        <w:rFonts w:ascii="Arial" w:hAnsi="Arial" w:hint="default"/>
      </w:rPr>
    </w:lvl>
    <w:lvl w:ilvl="6" w:tplc="8904CB5C" w:tentative="1">
      <w:start w:val="1"/>
      <w:numFmt w:val="bullet"/>
      <w:lvlText w:val="•"/>
      <w:lvlJc w:val="left"/>
      <w:pPr>
        <w:tabs>
          <w:tab w:val="num" w:pos="5040"/>
        </w:tabs>
        <w:ind w:left="5040" w:hanging="360"/>
      </w:pPr>
      <w:rPr>
        <w:rFonts w:ascii="Arial" w:hAnsi="Arial" w:hint="default"/>
      </w:rPr>
    </w:lvl>
    <w:lvl w:ilvl="7" w:tplc="328A2304" w:tentative="1">
      <w:start w:val="1"/>
      <w:numFmt w:val="bullet"/>
      <w:lvlText w:val="•"/>
      <w:lvlJc w:val="left"/>
      <w:pPr>
        <w:tabs>
          <w:tab w:val="num" w:pos="5760"/>
        </w:tabs>
        <w:ind w:left="5760" w:hanging="360"/>
      </w:pPr>
      <w:rPr>
        <w:rFonts w:ascii="Arial" w:hAnsi="Arial" w:hint="default"/>
      </w:rPr>
    </w:lvl>
    <w:lvl w:ilvl="8" w:tplc="A28C4178" w:tentative="1">
      <w:start w:val="1"/>
      <w:numFmt w:val="bullet"/>
      <w:lvlText w:val="•"/>
      <w:lvlJc w:val="left"/>
      <w:pPr>
        <w:tabs>
          <w:tab w:val="num" w:pos="6480"/>
        </w:tabs>
        <w:ind w:left="6480" w:hanging="360"/>
      </w:pPr>
      <w:rPr>
        <w:rFonts w:ascii="Arial" w:hAnsi="Arial" w:hint="default"/>
      </w:rPr>
    </w:lvl>
  </w:abstractNum>
  <w:abstractNum w:abstractNumId="17">
    <w:nsid w:val="311529DD"/>
    <w:multiLevelType w:val="hybridMultilevel"/>
    <w:tmpl w:val="63E0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20C3D"/>
    <w:multiLevelType w:val="hybridMultilevel"/>
    <w:tmpl w:val="87427AA0"/>
    <w:lvl w:ilvl="0" w:tplc="F0AED79E">
      <w:start w:val="1"/>
      <w:numFmt w:val="bullet"/>
      <w:lvlText w:val="•"/>
      <w:lvlJc w:val="left"/>
      <w:pPr>
        <w:tabs>
          <w:tab w:val="num" w:pos="720"/>
        </w:tabs>
        <w:ind w:left="720" w:hanging="360"/>
      </w:pPr>
      <w:rPr>
        <w:rFonts w:ascii="Times New Roman" w:hAnsi="Times New Roman" w:hint="default"/>
      </w:rPr>
    </w:lvl>
    <w:lvl w:ilvl="1" w:tplc="84563C5E" w:tentative="1">
      <w:start w:val="1"/>
      <w:numFmt w:val="bullet"/>
      <w:lvlText w:val="•"/>
      <w:lvlJc w:val="left"/>
      <w:pPr>
        <w:tabs>
          <w:tab w:val="num" w:pos="1440"/>
        </w:tabs>
        <w:ind w:left="1440" w:hanging="360"/>
      </w:pPr>
      <w:rPr>
        <w:rFonts w:ascii="Times New Roman" w:hAnsi="Times New Roman" w:hint="default"/>
      </w:rPr>
    </w:lvl>
    <w:lvl w:ilvl="2" w:tplc="40E028B4" w:tentative="1">
      <w:start w:val="1"/>
      <w:numFmt w:val="bullet"/>
      <w:lvlText w:val="•"/>
      <w:lvlJc w:val="left"/>
      <w:pPr>
        <w:tabs>
          <w:tab w:val="num" w:pos="2160"/>
        </w:tabs>
        <w:ind w:left="2160" w:hanging="360"/>
      </w:pPr>
      <w:rPr>
        <w:rFonts w:ascii="Times New Roman" w:hAnsi="Times New Roman" w:hint="default"/>
      </w:rPr>
    </w:lvl>
    <w:lvl w:ilvl="3" w:tplc="F5FC84A6" w:tentative="1">
      <w:start w:val="1"/>
      <w:numFmt w:val="bullet"/>
      <w:lvlText w:val="•"/>
      <w:lvlJc w:val="left"/>
      <w:pPr>
        <w:tabs>
          <w:tab w:val="num" w:pos="2880"/>
        </w:tabs>
        <w:ind w:left="2880" w:hanging="360"/>
      </w:pPr>
      <w:rPr>
        <w:rFonts w:ascii="Times New Roman" w:hAnsi="Times New Roman" w:hint="default"/>
      </w:rPr>
    </w:lvl>
    <w:lvl w:ilvl="4" w:tplc="6264FE7C" w:tentative="1">
      <w:start w:val="1"/>
      <w:numFmt w:val="bullet"/>
      <w:lvlText w:val="•"/>
      <w:lvlJc w:val="left"/>
      <w:pPr>
        <w:tabs>
          <w:tab w:val="num" w:pos="3600"/>
        </w:tabs>
        <w:ind w:left="3600" w:hanging="360"/>
      </w:pPr>
      <w:rPr>
        <w:rFonts w:ascii="Times New Roman" w:hAnsi="Times New Roman" w:hint="default"/>
      </w:rPr>
    </w:lvl>
    <w:lvl w:ilvl="5" w:tplc="9D58C5EA" w:tentative="1">
      <w:start w:val="1"/>
      <w:numFmt w:val="bullet"/>
      <w:lvlText w:val="•"/>
      <w:lvlJc w:val="left"/>
      <w:pPr>
        <w:tabs>
          <w:tab w:val="num" w:pos="4320"/>
        </w:tabs>
        <w:ind w:left="4320" w:hanging="360"/>
      </w:pPr>
      <w:rPr>
        <w:rFonts w:ascii="Times New Roman" w:hAnsi="Times New Roman" w:hint="default"/>
      </w:rPr>
    </w:lvl>
    <w:lvl w:ilvl="6" w:tplc="1EF627E2" w:tentative="1">
      <w:start w:val="1"/>
      <w:numFmt w:val="bullet"/>
      <w:lvlText w:val="•"/>
      <w:lvlJc w:val="left"/>
      <w:pPr>
        <w:tabs>
          <w:tab w:val="num" w:pos="5040"/>
        </w:tabs>
        <w:ind w:left="5040" w:hanging="360"/>
      </w:pPr>
      <w:rPr>
        <w:rFonts w:ascii="Times New Roman" w:hAnsi="Times New Roman" w:hint="default"/>
      </w:rPr>
    </w:lvl>
    <w:lvl w:ilvl="7" w:tplc="83A4CEC4" w:tentative="1">
      <w:start w:val="1"/>
      <w:numFmt w:val="bullet"/>
      <w:lvlText w:val="•"/>
      <w:lvlJc w:val="left"/>
      <w:pPr>
        <w:tabs>
          <w:tab w:val="num" w:pos="5760"/>
        </w:tabs>
        <w:ind w:left="5760" w:hanging="360"/>
      </w:pPr>
      <w:rPr>
        <w:rFonts w:ascii="Times New Roman" w:hAnsi="Times New Roman" w:hint="default"/>
      </w:rPr>
    </w:lvl>
    <w:lvl w:ilvl="8" w:tplc="E1A0495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27C0A1D"/>
    <w:multiLevelType w:val="multilevel"/>
    <w:tmpl w:val="C8B68AA6"/>
    <w:lvl w:ilvl="0">
      <w:start w:val="1"/>
      <w:numFmt w:val="upperRoman"/>
      <w:lvlText w:val="%1."/>
      <w:lvlJc w:val="left"/>
      <w:pPr>
        <w:ind w:left="576" w:hanging="5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4944EE"/>
    <w:multiLevelType w:val="hybridMultilevel"/>
    <w:tmpl w:val="35C88BC0"/>
    <w:lvl w:ilvl="0" w:tplc="A91E7680">
      <w:start w:val="1"/>
      <w:numFmt w:val="bullet"/>
      <w:lvlText w:val="•"/>
      <w:lvlJc w:val="left"/>
      <w:pPr>
        <w:tabs>
          <w:tab w:val="num" w:pos="720"/>
        </w:tabs>
        <w:ind w:left="720" w:hanging="360"/>
      </w:pPr>
      <w:rPr>
        <w:rFonts w:ascii="Times New Roman" w:hAnsi="Times New Roman" w:hint="default"/>
      </w:rPr>
    </w:lvl>
    <w:lvl w:ilvl="1" w:tplc="9DB6F0E6" w:tentative="1">
      <w:start w:val="1"/>
      <w:numFmt w:val="bullet"/>
      <w:lvlText w:val="•"/>
      <w:lvlJc w:val="left"/>
      <w:pPr>
        <w:tabs>
          <w:tab w:val="num" w:pos="1440"/>
        </w:tabs>
        <w:ind w:left="1440" w:hanging="360"/>
      </w:pPr>
      <w:rPr>
        <w:rFonts w:ascii="Times New Roman" w:hAnsi="Times New Roman" w:hint="default"/>
      </w:rPr>
    </w:lvl>
    <w:lvl w:ilvl="2" w:tplc="47C27036" w:tentative="1">
      <w:start w:val="1"/>
      <w:numFmt w:val="bullet"/>
      <w:lvlText w:val="•"/>
      <w:lvlJc w:val="left"/>
      <w:pPr>
        <w:tabs>
          <w:tab w:val="num" w:pos="2160"/>
        </w:tabs>
        <w:ind w:left="2160" w:hanging="360"/>
      </w:pPr>
      <w:rPr>
        <w:rFonts w:ascii="Times New Roman" w:hAnsi="Times New Roman" w:hint="default"/>
      </w:rPr>
    </w:lvl>
    <w:lvl w:ilvl="3" w:tplc="60703FE2" w:tentative="1">
      <w:start w:val="1"/>
      <w:numFmt w:val="bullet"/>
      <w:lvlText w:val="•"/>
      <w:lvlJc w:val="left"/>
      <w:pPr>
        <w:tabs>
          <w:tab w:val="num" w:pos="2880"/>
        </w:tabs>
        <w:ind w:left="2880" w:hanging="360"/>
      </w:pPr>
      <w:rPr>
        <w:rFonts w:ascii="Times New Roman" w:hAnsi="Times New Roman" w:hint="default"/>
      </w:rPr>
    </w:lvl>
    <w:lvl w:ilvl="4" w:tplc="141CFC44" w:tentative="1">
      <w:start w:val="1"/>
      <w:numFmt w:val="bullet"/>
      <w:lvlText w:val="•"/>
      <w:lvlJc w:val="left"/>
      <w:pPr>
        <w:tabs>
          <w:tab w:val="num" w:pos="3600"/>
        </w:tabs>
        <w:ind w:left="3600" w:hanging="360"/>
      </w:pPr>
      <w:rPr>
        <w:rFonts w:ascii="Times New Roman" w:hAnsi="Times New Roman" w:hint="default"/>
      </w:rPr>
    </w:lvl>
    <w:lvl w:ilvl="5" w:tplc="3FF4EFA6" w:tentative="1">
      <w:start w:val="1"/>
      <w:numFmt w:val="bullet"/>
      <w:lvlText w:val="•"/>
      <w:lvlJc w:val="left"/>
      <w:pPr>
        <w:tabs>
          <w:tab w:val="num" w:pos="4320"/>
        </w:tabs>
        <w:ind w:left="4320" w:hanging="360"/>
      </w:pPr>
      <w:rPr>
        <w:rFonts w:ascii="Times New Roman" w:hAnsi="Times New Roman" w:hint="default"/>
      </w:rPr>
    </w:lvl>
    <w:lvl w:ilvl="6" w:tplc="33360DFC" w:tentative="1">
      <w:start w:val="1"/>
      <w:numFmt w:val="bullet"/>
      <w:lvlText w:val="•"/>
      <w:lvlJc w:val="left"/>
      <w:pPr>
        <w:tabs>
          <w:tab w:val="num" w:pos="5040"/>
        </w:tabs>
        <w:ind w:left="5040" w:hanging="360"/>
      </w:pPr>
      <w:rPr>
        <w:rFonts w:ascii="Times New Roman" w:hAnsi="Times New Roman" w:hint="default"/>
      </w:rPr>
    </w:lvl>
    <w:lvl w:ilvl="7" w:tplc="D6E2589C" w:tentative="1">
      <w:start w:val="1"/>
      <w:numFmt w:val="bullet"/>
      <w:lvlText w:val="•"/>
      <w:lvlJc w:val="left"/>
      <w:pPr>
        <w:tabs>
          <w:tab w:val="num" w:pos="5760"/>
        </w:tabs>
        <w:ind w:left="5760" w:hanging="360"/>
      </w:pPr>
      <w:rPr>
        <w:rFonts w:ascii="Times New Roman" w:hAnsi="Times New Roman" w:hint="default"/>
      </w:rPr>
    </w:lvl>
    <w:lvl w:ilvl="8" w:tplc="B8D07E3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7A73D46"/>
    <w:multiLevelType w:val="hybridMultilevel"/>
    <w:tmpl w:val="D4F2DDC6"/>
    <w:lvl w:ilvl="0" w:tplc="725247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254793"/>
    <w:multiLevelType w:val="hybridMultilevel"/>
    <w:tmpl w:val="1F7411B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3">
    <w:nsid w:val="3CD03BAF"/>
    <w:multiLevelType w:val="hybridMultilevel"/>
    <w:tmpl w:val="B6020FC6"/>
    <w:lvl w:ilvl="0" w:tplc="87AA2386">
      <w:start w:val="1"/>
      <w:numFmt w:val="bullet"/>
      <w:lvlText w:val="•"/>
      <w:lvlJc w:val="left"/>
      <w:pPr>
        <w:tabs>
          <w:tab w:val="num" w:pos="720"/>
        </w:tabs>
        <w:ind w:left="720" w:hanging="360"/>
      </w:pPr>
      <w:rPr>
        <w:rFonts w:ascii="Times New Roman" w:hAnsi="Times New Roman" w:hint="default"/>
      </w:rPr>
    </w:lvl>
    <w:lvl w:ilvl="1" w:tplc="24E6CE34" w:tentative="1">
      <w:start w:val="1"/>
      <w:numFmt w:val="bullet"/>
      <w:lvlText w:val="•"/>
      <w:lvlJc w:val="left"/>
      <w:pPr>
        <w:tabs>
          <w:tab w:val="num" w:pos="1440"/>
        </w:tabs>
        <w:ind w:left="1440" w:hanging="360"/>
      </w:pPr>
      <w:rPr>
        <w:rFonts w:ascii="Times New Roman" w:hAnsi="Times New Roman" w:hint="default"/>
      </w:rPr>
    </w:lvl>
    <w:lvl w:ilvl="2" w:tplc="2BE20048" w:tentative="1">
      <w:start w:val="1"/>
      <w:numFmt w:val="bullet"/>
      <w:lvlText w:val="•"/>
      <w:lvlJc w:val="left"/>
      <w:pPr>
        <w:tabs>
          <w:tab w:val="num" w:pos="2160"/>
        </w:tabs>
        <w:ind w:left="2160" w:hanging="360"/>
      </w:pPr>
      <w:rPr>
        <w:rFonts w:ascii="Times New Roman" w:hAnsi="Times New Roman" w:hint="default"/>
      </w:rPr>
    </w:lvl>
    <w:lvl w:ilvl="3" w:tplc="0712B03A" w:tentative="1">
      <w:start w:val="1"/>
      <w:numFmt w:val="bullet"/>
      <w:lvlText w:val="•"/>
      <w:lvlJc w:val="left"/>
      <w:pPr>
        <w:tabs>
          <w:tab w:val="num" w:pos="2880"/>
        </w:tabs>
        <w:ind w:left="2880" w:hanging="360"/>
      </w:pPr>
      <w:rPr>
        <w:rFonts w:ascii="Times New Roman" w:hAnsi="Times New Roman" w:hint="default"/>
      </w:rPr>
    </w:lvl>
    <w:lvl w:ilvl="4" w:tplc="15141DEA" w:tentative="1">
      <w:start w:val="1"/>
      <w:numFmt w:val="bullet"/>
      <w:lvlText w:val="•"/>
      <w:lvlJc w:val="left"/>
      <w:pPr>
        <w:tabs>
          <w:tab w:val="num" w:pos="3600"/>
        </w:tabs>
        <w:ind w:left="3600" w:hanging="360"/>
      </w:pPr>
      <w:rPr>
        <w:rFonts w:ascii="Times New Roman" w:hAnsi="Times New Roman" w:hint="default"/>
      </w:rPr>
    </w:lvl>
    <w:lvl w:ilvl="5" w:tplc="20DABB52" w:tentative="1">
      <w:start w:val="1"/>
      <w:numFmt w:val="bullet"/>
      <w:lvlText w:val="•"/>
      <w:lvlJc w:val="left"/>
      <w:pPr>
        <w:tabs>
          <w:tab w:val="num" w:pos="4320"/>
        </w:tabs>
        <w:ind w:left="4320" w:hanging="360"/>
      </w:pPr>
      <w:rPr>
        <w:rFonts w:ascii="Times New Roman" w:hAnsi="Times New Roman" w:hint="default"/>
      </w:rPr>
    </w:lvl>
    <w:lvl w:ilvl="6" w:tplc="B39E5B9E" w:tentative="1">
      <w:start w:val="1"/>
      <w:numFmt w:val="bullet"/>
      <w:lvlText w:val="•"/>
      <w:lvlJc w:val="left"/>
      <w:pPr>
        <w:tabs>
          <w:tab w:val="num" w:pos="5040"/>
        </w:tabs>
        <w:ind w:left="5040" w:hanging="360"/>
      </w:pPr>
      <w:rPr>
        <w:rFonts w:ascii="Times New Roman" w:hAnsi="Times New Roman" w:hint="default"/>
      </w:rPr>
    </w:lvl>
    <w:lvl w:ilvl="7" w:tplc="3E406E04" w:tentative="1">
      <w:start w:val="1"/>
      <w:numFmt w:val="bullet"/>
      <w:lvlText w:val="•"/>
      <w:lvlJc w:val="left"/>
      <w:pPr>
        <w:tabs>
          <w:tab w:val="num" w:pos="5760"/>
        </w:tabs>
        <w:ind w:left="5760" w:hanging="360"/>
      </w:pPr>
      <w:rPr>
        <w:rFonts w:ascii="Times New Roman" w:hAnsi="Times New Roman" w:hint="default"/>
      </w:rPr>
    </w:lvl>
    <w:lvl w:ilvl="8" w:tplc="1338C7E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DC97B35"/>
    <w:multiLevelType w:val="hybridMultilevel"/>
    <w:tmpl w:val="DBAE491C"/>
    <w:lvl w:ilvl="0" w:tplc="139A4A68">
      <w:start w:val="1"/>
      <w:numFmt w:val="bullet"/>
      <w:lvlText w:val="•"/>
      <w:lvlJc w:val="left"/>
      <w:pPr>
        <w:tabs>
          <w:tab w:val="num" w:pos="720"/>
        </w:tabs>
        <w:ind w:left="720" w:hanging="360"/>
      </w:pPr>
      <w:rPr>
        <w:rFonts w:ascii="Arial" w:hAnsi="Arial" w:hint="default"/>
      </w:rPr>
    </w:lvl>
    <w:lvl w:ilvl="1" w:tplc="C59C7DF2" w:tentative="1">
      <w:start w:val="1"/>
      <w:numFmt w:val="bullet"/>
      <w:lvlText w:val="•"/>
      <w:lvlJc w:val="left"/>
      <w:pPr>
        <w:tabs>
          <w:tab w:val="num" w:pos="1440"/>
        </w:tabs>
        <w:ind w:left="1440" w:hanging="360"/>
      </w:pPr>
      <w:rPr>
        <w:rFonts w:ascii="Arial" w:hAnsi="Arial" w:hint="default"/>
      </w:rPr>
    </w:lvl>
    <w:lvl w:ilvl="2" w:tplc="0F4054A2" w:tentative="1">
      <w:start w:val="1"/>
      <w:numFmt w:val="bullet"/>
      <w:lvlText w:val="•"/>
      <w:lvlJc w:val="left"/>
      <w:pPr>
        <w:tabs>
          <w:tab w:val="num" w:pos="2160"/>
        </w:tabs>
        <w:ind w:left="2160" w:hanging="360"/>
      </w:pPr>
      <w:rPr>
        <w:rFonts w:ascii="Arial" w:hAnsi="Arial" w:hint="default"/>
      </w:rPr>
    </w:lvl>
    <w:lvl w:ilvl="3" w:tplc="531E387E" w:tentative="1">
      <w:start w:val="1"/>
      <w:numFmt w:val="bullet"/>
      <w:lvlText w:val="•"/>
      <w:lvlJc w:val="left"/>
      <w:pPr>
        <w:tabs>
          <w:tab w:val="num" w:pos="2880"/>
        </w:tabs>
        <w:ind w:left="2880" w:hanging="360"/>
      </w:pPr>
      <w:rPr>
        <w:rFonts w:ascii="Arial" w:hAnsi="Arial" w:hint="default"/>
      </w:rPr>
    </w:lvl>
    <w:lvl w:ilvl="4" w:tplc="956CB32E" w:tentative="1">
      <w:start w:val="1"/>
      <w:numFmt w:val="bullet"/>
      <w:lvlText w:val="•"/>
      <w:lvlJc w:val="left"/>
      <w:pPr>
        <w:tabs>
          <w:tab w:val="num" w:pos="3600"/>
        </w:tabs>
        <w:ind w:left="3600" w:hanging="360"/>
      </w:pPr>
      <w:rPr>
        <w:rFonts w:ascii="Arial" w:hAnsi="Arial" w:hint="default"/>
      </w:rPr>
    </w:lvl>
    <w:lvl w:ilvl="5" w:tplc="929E5F94" w:tentative="1">
      <w:start w:val="1"/>
      <w:numFmt w:val="bullet"/>
      <w:lvlText w:val="•"/>
      <w:lvlJc w:val="left"/>
      <w:pPr>
        <w:tabs>
          <w:tab w:val="num" w:pos="4320"/>
        </w:tabs>
        <w:ind w:left="4320" w:hanging="360"/>
      </w:pPr>
      <w:rPr>
        <w:rFonts w:ascii="Arial" w:hAnsi="Arial" w:hint="default"/>
      </w:rPr>
    </w:lvl>
    <w:lvl w:ilvl="6" w:tplc="3F1A4CBE" w:tentative="1">
      <w:start w:val="1"/>
      <w:numFmt w:val="bullet"/>
      <w:lvlText w:val="•"/>
      <w:lvlJc w:val="left"/>
      <w:pPr>
        <w:tabs>
          <w:tab w:val="num" w:pos="5040"/>
        </w:tabs>
        <w:ind w:left="5040" w:hanging="360"/>
      </w:pPr>
      <w:rPr>
        <w:rFonts w:ascii="Arial" w:hAnsi="Arial" w:hint="default"/>
      </w:rPr>
    </w:lvl>
    <w:lvl w:ilvl="7" w:tplc="94FA9E22" w:tentative="1">
      <w:start w:val="1"/>
      <w:numFmt w:val="bullet"/>
      <w:lvlText w:val="•"/>
      <w:lvlJc w:val="left"/>
      <w:pPr>
        <w:tabs>
          <w:tab w:val="num" w:pos="5760"/>
        </w:tabs>
        <w:ind w:left="5760" w:hanging="360"/>
      </w:pPr>
      <w:rPr>
        <w:rFonts w:ascii="Arial" w:hAnsi="Arial" w:hint="default"/>
      </w:rPr>
    </w:lvl>
    <w:lvl w:ilvl="8" w:tplc="0218A7FE" w:tentative="1">
      <w:start w:val="1"/>
      <w:numFmt w:val="bullet"/>
      <w:lvlText w:val="•"/>
      <w:lvlJc w:val="left"/>
      <w:pPr>
        <w:tabs>
          <w:tab w:val="num" w:pos="6480"/>
        </w:tabs>
        <w:ind w:left="6480" w:hanging="360"/>
      </w:pPr>
      <w:rPr>
        <w:rFonts w:ascii="Arial" w:hAnsi="Arial" w:hint="default"/>
      </w:rPr>
    </w:lvl>
  </w:abstractNum>
  <w:abstractNum w:abstractNumId="25">
    <w:nsid w:val="3F805751"/>
    <w:multiLevelType w:val="hybridMultilevel"/>
    <w:tmpl w:val="2E20F2D0"/>
    <w:lvl w:ilvl="0" w:tplc="BE14984C">
      <w:start w:val="1"/>
      <w:numFmt w:val="bullet"/>
      <w:lvlText w:val="•"/>
      <w:lvlJc w:val="left"/>
      <w:pPr>
        <w:tabs>
          <w:tab w:val="num" w:pos="720"/>
        </w:tabs>
        <w:ind w:left="720" w:hanging="360"/>
      </w:pPr>
      <w:rPr>
        <w:rFonts w:ascii="Times New Roman" w:hAnsi="Times New Roman" w:hint="default"/>
      </w:rPr>
    </w:lvl>
    <w:lvl w:ilvl="1" w:tplc="3710ECB8" w:tentative="1">
      <w:start w:val="1"/>
      <w:numFmt w:val="bullet"/>
      <w:lvlText w:val="•"/>
      <w:lvlJc w:val="left"/>
      <w:pPr>
        <w:tabs>
          <w:tab w:val="num" w:pos="1440"/>
        </w:tabs>
        <w:ind w:left="1440" w:hanging="360"/>
      </w:pPr>
      <w:rPr>
        <w:rFonts w:ascii="Times New Roman" w:hAnsi="Times New Roman" w:hint="default"/>
      </w:rPr>
    </w:lvl>
    <w:lvl w:ilvl="2" w:tplc="F5BCE744" w:tentative="1">
      <w:start w:val="1"/>
      <w:numFmt w:val="bullet"/>
      <w:lvlText w:val="•"/>
      <w:lvlJc w:val="left"/>
      <w:pPr>
        <w:tabs>
          <w:tab w:val="num" w:pos="2160"/>
        </w:tabs>
        <w:ind w:left="2160" w:hanging="360"/>
      </w:pPr>
      <w:rPr>
        <w:rFonts w:ascii="Times New Roman" w:hAnsi="Times New Roman" w:hint="default"/>
      </w:rPr>
    </w:lvl>
    <w:lvl w:ilvl="3" w:tplc="B79A24CE" w:tentative="1">
      <w:start w:val="1"/>
      <w:numFmt w:val="bullet"/>
      <w:lvlText w:val="•"/>
      <w:lvlJc w:val="left"/>
      <w:pPr>
        <w:tabs>
          <w:tab w:val="num" w:pos="2880"/>
        </w:tabs>
        <w:ind w:left="2880" w:hanging="360"/>
      </w:pPr>
      <w:rPr>
        <w:rFonts w:ascii="Times New Roman" w:hAnsi="Times New Roman" w:hint="default"/>
      </w:rPr>
    </w:lvl>
    <w:lvl w:ilvl="4" w:tplc="3B5A5580" w:tentative="1">
      <w:start w:val="1"/>
      <w:numFmt w:val="bullet"/>
      <w:lvlText w:val="•"/>
      <w:lvlJc w:val="left"/>
      <w:pPr>
        <w:tabs>
          <w:tab w:val="num" w:pos="3600"/>
        </w:tabs>
        <w:ind w:left="3600" w:hanging="360"/>
      </w:pPr>
      <w:rPr>
        <w:rFonts w:ascii="Times New Roman" w:hAnsi="Times New Roman" w:hint="default"/>
      </w:rPr>
    </w:lvl>
    <w:lvl w:ilvl="5" w:tplc="8AEE5C08" w:tentative="1">
      <w:start w:val="1"/>
      <w:numFmt w:val="bullet"/>
      <w:lvlText w:val="•"/>
      <w:lvlJc w:val="left"/>
      <w:pPr>
        <w:tabs>
          <w:tab w:val="num" w:pos="4320"/>
        </w:tabs>
        <w:ind w:left="4320" w:hanging="360"/>
      </w:pPr>
      <w:rPr>
        <w:rFonts w:ascii="Times New Roman" w:hAnsi="Times New Roman" w:hint="default"/>
      </w:rPr>
    </w:lvl>
    <w:lvl w:ilvl="6" w:tplc="FACE4040" w:tentative="1">
      <w:start w:val="1"/>
      <w:numFmt w:val="bullet"/>
      <w:lvlText w:val="•"/>
      <w:lvlJc w:val="left"/>
      <w:pPr>
        <w:tabs>
          <w:tab w:val="num" w:pos="5040"/>
        </w:tabs>
        <w:ind w:left="5040" w:hanging="360"/>
      </w:pPr>
      <w:rPr>
        <w:rFonts w:ascii="Times New Roman" w:hAnsi="Times New Roman" w:hint="default"/>
      </w:rPr>
    </w:lvl>
    <w:lvl w:ilvl="7" w:tplc="293AFE9C" w:tentative="1">
      <w:start w:val="1"/>
      <w:numFmt w:val="bullet"/>
      <w:lvlText w:val="•"/>
      <w:lvlJc w:val="left"/>
      <w:pPr>
        <w:tabs>
          <w:tab w:val="num" w:pos="5760"/>
        </w:tabs>
        <w:ind w:left="5760" w:hanging="360"/>
      </w:pPr>
      <w:rPr>
        <w:rFonts w:ascii="Times New Roman" w:hAnsi="Times New Roman" w:hint="default"/>
      </w:rPr>
    </w:lvl>
    <w:lvl w:ilvl="8" w:tplc="6CC2BC0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3CF2A5A"/>
    <w:multiLevelType w:val="hybridMultilevel"/>
    <w:tmpl w:val="FF18CD36"/>
    <w:lvl w:ilvl="0" w:tplc="38A2FD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4481C"/>
    <w:multiLevelType w:val="hybridMultilevel"/>
    <w:tmpl w:val="5A1EB982"/>
    <w:lvl w:ilvl="0" w:tplc="203AB330">
      <w:start w:val="1"/>
      <w:numFmt w:val="bullet"/>
      <w:lvlText w:val="•"/>
      <w:lvlJc w:val="left"/>
      <w:pPr>
        <w:tabs>
          <w:tab w:val="num" w:pos="720"/>
        </w:tabs>
        <w:ind w:left="720" w:hanging="360"/>
      </w:pPr>
      <w:rPr>
        <w:rFonts w:ascii="Times New Roman" w:hAnsi="Times New Roman" w:hint="default"/>
      </w:rPr>
    </w:lvl>
    <w:lvl w:ilvl="1" w:tplc="D9A893D8" w:tentative="1">
      <w:start w:val="1"/>
      <w:numFmt w:val="bullet"/>
      <w:lvlText w:val="•"/>
      <w:lvlJc w:val="left"/>
      <w:pPr>
        <w:tabs>
          <w:tab w:val="num" w:pos="1440"/>
        </w:tabs>
        <w:ind w:left="1440" w:hanging="360"/>
      </w:pPr>
      <w:rPr>
        <w:rFonts w:ascii="Times New Roman" w:hAnsi="Times New Roman" w:hint="default"/>
      </w:rPr>
    </w:lvl>
    <w:lvl w:ilvl="2" w:tplc="5F861342" w:tentative="1">
      <w:start w:val="1"/>
      <w:numFmt w:val="bullet"/>
      <w:lvlText w:val="•"/>
      <w:lvlJc w:val="left"/>
      <w:pPr>
        <w:tabs>
          <w:tab w:val="num" w:pos="2160"/>
        </w:tabs>
        <w:ind w:left="2160" w:hanging="360"/>
      </w:pPr>
      <w:rPr>
        <w:rFonts w:ascii="Times New Roman" w:hAnsi="Times New Roman" w:hint="default"/>
      </w:rPr>
    </w:lvl>
    <w:lvl w:ilvl="3" w:tplc="0DCEDB60" w:tentative="1">
      <w:start w:val="1"/>
      <w:numFmt w:val="bullet"/>
      <w:lvlText w:val="•"/>
      <w:lvlJc w:val="left"/>
      <w:pPr>
        <w:tabs>
          <w:tab w:val="num" w:pos="2880"/>
        </w:tabs>
        <w:ind w:left="2880" w:hanging="360"/>
      </w:pPr>
      <w:rPr>
        <w:rFonts w:ascii="Times New Roman" w:hAnsi="Times New Roman" w:hint="default"/>
      </w:rPr>
    </w:lvl>
    <w:lvl w:ilvl="4" w:tplc="6E1A6D7A" w:tentative="1">
      <w:start w:val="1"/>
      <w:numFmt w:val="bullet"/>
      <w:lvlText w:val="•"/>
      <w:lvlJc w:val="left"/>
      <w:pPr>
        <w:tabs>
          <w:tab w:val="num" w:pos="3600"/>
        </w:tabs>
        <w:ind w:left="3600" w:hanging="360"/>
      </w:pPr>
      <w:rPr>
        <w:rFonts w:ascii="Times New Roman" w:hAnsi="Times New Roman" w:hint="default"/>
      </w:rPr>
    </w:lvl>
    <w:lvl w:ilvl="5" w:tplc="64FEC6F0" w:tentative="1">
      <w:start w:val="1"/>
      <w:numFmt w:val="bullet"/>
      <w:lvlText w:val="•"/>
      <w:lvlJc w:val="left"/>
      <w:pPr>
        <w:tabs>
          <w:tab w:val="num" w:pos="4320"/>
        </w:tabs>
        <w:ind w:left="4320" w:hanging="360"/>
      </w:pPr>
      <w:rPr>
        <w:rFonts w:ascii="Times New Roman" w:hAnsi="Times New Roman" w:hint="default"/>
      </w:rPr>
    </w:lvl>
    <w:lvl w:ilvl="6" w:tplc="81263788" w:tentative="1">
      <w:start w:val="1"/>
      <w:numFmt w:val="bullet"/>
      <w:lvlText w:val="•"/>
      <w:lvlJc w:val="left"/>
      <w:pPr>
        <w:tabs>
          <w:tab w:val="num" w:pos="5040"/>
        </w:tabs>
        <w:ind w:left="5040" w:hanging="360"/>
      </w:pPr>
      <w:rPr>
        <w:rFonts w:ascii="Times New Roman" w:hAnsi="Times New Roman" w:hint="default"/>
      </w:rPr>
    </w:lvl>
    <w:lvl w:ilvl="7" w:tplc="AFD6330C" w:tentative="1">
      <w:start w:val="1"/>
      <w:numFmt w:val="bullet"/>
      <w:lvlText w:val="•"/>
      <w:lvlJc w:val="left"/>
      <w:pPr>
        <w:tabs>
          <w:tab w:val="num" w:pos="5760"/>
        </w:tabs>
        <w:ind w:left="5760" w:hanging="360"/>
      </w:pPr>
      <w:rPr>
        <w:rFonts w:ascii="Times New Roman" w:hAnsi="Times New Roman" w:hint="default"/>
      </w:rPr>
    </w:lvl>
    <w:lvl w:ilvl="8" w:tplc="CBFC227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AF34DD"/>
    <w:multiLevelType w:val="hybridMultilevel"/>
    <w:tmpl w:val="235ABD3C"/>
    <w:lvl w:ilvl="0" w:tplc="500A0011">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nsid w:val="4FC87693"/>
    <w:multiLevelType w:val="hybridMultilevel"/>
    <w:tmpl w:val="81B6AF08"/>
    <w:lvl w:ilvl="0" w:tplc="38A2FD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800FEC"/>
    <w:multiLevelType w:val="hybridMultilevel"/>
    <w:tmpl w:val="69B6DAB6"/>
    <w:lvl w:ilvl="0" w:tplc="38A2FD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1959E5"/>
    <w:multiLevelType w:val="multilevel"/>
    <w:tmpl w:val="D37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40EB6"/>
    <w:multiLevelType w:val="hybridMultilevel"/>
    <w:tmpl w:val="8446114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4">
    <w:nsid w:val="57EC4B6E"/>
    <w:multiLevelType w:val="hybridMultilevel"/>
    <w:tmpl w:val="1E2E5678"/>
    <w:lvl w:ilvl="0" w:tplc="91A25CB8">
      <w:start w:val="1"/>
      <w:numFmt w:val="bullet"/>
      <w:lvlText w:val=""/>
      <w:lvlJc w:val="left"/>
      <w:pPr>
        <w:tabs>
          <w:tab w:val="num" w:pos="720"/>
        </w:tabs>
        <w:ind w:left="720" w:hanging="360"/>
      </w:pPr>
      <w:rPr>
        <w:rFonts w:ascii="Wingdings 2" w:hAnsi="Wingdings 2" w:hint="default"/>
      </w:rPr>
    </w:lvl>
    <w:lvl w:ilvl="1" w:tplc="5B16C00E" w:tentative="1">
      <w:start w:val="1"/>
      <w:numFmt w:val="bullet"/>
      <w:lvlText w:val=""/>
      <w:lvlJc w:val="left"/>
      <w:pPr>
        <w:tabs>
          <w:tab w:val="num" w:pos="1440"/>
        </w:tabs>
        <w:ind w:left="1440" w:hanging="360"/>
      </w:pPr>
      <w:rPr>
        <w:rFonts w:ascii="Wingdings 2" w:hAnsi="Wingdings 2" w:hint="default"/>
      </w:rPr>
    </w:lvl>
    <w:lvl w:ilvl="2" w:tplc="953A42D6" w:tentative="1">
      <w:start w:val="1"/>
      <w:numFmt w:val="bullet"/>
      <w:lvlText w:val=""/>
      <w:lvlJc w:val="left"/>
      <w:pPr>
        <w:tabs>
          <w:tab w:val="num" w:pos="2160"/>
        </w:tabs>
        <w:ind w:left="2160" w:hanging="360"/>
      </w:pPr>
      <w:rPr>
        <w:rFonts w:ascii="Wingdings 2" w:hAnsi="Wingdings 2" w:hint="default"/>
      </w:rPr>
    </w:lvl>
    <w:lvl w:ilvl="3" w:tplc="730E59D8" w:tentative="1">
      <w:start w:val="1"/>
      <w:numFmt w:val="bullet"/>
      <w:lvlText w:val=""/>
      <w:lvlJc w:val="left"/>
      <w:pPr>
        <w:tabs>
          <w:tab w:val="num" w:pos="2880"/>
        </w:tabs>
        <w:ind w:left="2880" w:hanging="360"/>
      </w:pPr>
      <w:rPr>
        <w:rFonts w:ascii="Wingdings 2" w:hAnsi="Wingdings 2" w:hint="default"/>
      </w:rPr>
    </w:lvl>
    <w:lvl w:ilvl="4" w:tplc="39D8618C" w:tentative="1">
      <w:start w:val="1"/>
      <w:numFmt w:val="bullet"/>
      <w:lvlText w:val=""/>
      <w:lvlJc w:val="left"/>
      <w:pPr>
        <w:tabs>
          <w:tab w:val="num" w:pos="3600"/>
        </w:tabs>
        <w:ind w:left="3600" w:hanging="360"/>
      </w:pPr>
      <w:rPr>
        <w:rFonts w:ascii="Wingdings 2" w:hAnsi="Wingdings 2" w:hint="default"/>
      </w:rPr>
    </w:lvl>
    <w:lvl w:ilvl="5" w:tplc="CBACF8F6" w:tentative="1">
      <w:start w:val="1"/>
      <w:numFmt w:val="bullet"/>
      <w:lvlText w:val=""/>
      <w:lvlJc w:val="left"/>
      <w:pPr>
        <w:tabs>
          <w:tab w:val="num" w:pos="4320"/>
        </w:tabs>
        <w:ind w:left="4320" w:hanging="360"/>
      </w:pPr>
      <w:rPr>
        <w:rFonts w:ascii="Wingdings 2" w:hAnsi="Wingdings 2" w:hint="default"/>
      </w:rPr>
    </w:lvl>
    <w:lvl w:ilvl="6" w:tplc="98462E5A" w:tentative="1">
      <w:start w:val="1"/>
      <w:numFmt w:val="bullet"/>
      <w:lvlText w:val=""/>
      <w:lvlJc w:val="left"/>
      <w:pPr>
        <w:tabs>
          <w:tab w:val="num" w:pos="5040"/>
        </w:tabs>
        <w:ind w:left="5040" w:hanging="360"/>
      </w:pPr>
      <w:rPr>
        <w:rFonts w:ascii="Wingdings 2" w:hAnsi="Wingdings 2" w:hint="default"/>
      </w:rPr>
    </w:lvl>
    <w:lvl w:ilvl="7" w:tplc="89423ABA" w:tentative="1">
      <w:start w:val="1"/>
      <w:numFmt w:val="bullet"/>
      <w:lvlText w:val=""/>
      <w:lvlJc w:val="left"/>
      <w:pPr>
        <w:tabs>
          <w:tab w:val="num" w:pos="5760"/>
        </w:tabs>
        <w:ind w:left="5760" w:hanging="360"/>
      </w:pPr>
      <w:rPr>
        <w:rFonts w:ascii="Wingdings 2" w:hAnsi="Wingdings 2" w:hint="default"/>
      </w:rPr>
    </w:lvl>
    <w:lvl w:ilvl="8" w:tplc="478E81CE" w:tentative="1">
      <w:start w:val="1"/>
      <w:numFmt w:val="bullet"/>
      <w:lvlText w:val=""/>
      <w:lvlJc w:val="left"/>
      <w:pPr>
        <w:tabs>
          <w:tab w:val="num" w:pos="6480"/>
        </w:tabs>
        <w:ind w:left="6480" w:hanging="360"/>
      </w:pPr>
      <w:rPr>
        <w:rFonts w:ascii="Wingdings 2" w:hAnsi="Wingdings 2" w:hint="default"/>
      </w:rPr>
    </w:lvl>
  </w:abstractNum>
  <w:abstractNum w:abstractNumId="35">
    <w:nsid w:val="6B642A33"/>
    <w:multiLevelType w:val="hybridMultilevel"/>
    <w:tmpl w:val="4838DF9E"/>
    <w:lvl w:ilvl="0" w:tplc="65B09488">
      <w:start w:val="1"/>
      <w:numFmt w:val="bullet"/>
      <w:lvlText w:val="•"/>
      <w:lvlJc w:val="left"/>
      <w:pPr>
        <w:tabs>
          <w:tab w:val="num" w:pos="720"/>
        </w:tabs>
        <w:ind w:left="720" w:hanging="360"/>
      </w:pPr>
      <w:rPr>
        <w:rFonts w:ascii="Times New Roman" w:hAnsi="Times New Roman" w:hint="default"/>
      </w:rPr>
    </w:lvl>
    <w:lvl w:ilvl="1" w:tplc="A1CA2924" w:tentative="1">
      <w:start w:val="1"/>
      <w:numFmt w:val="bullet"/>
      <w:lvlText w:val="•"/>
      <w:lvlJc w:val="left"/>
      <w:pPr>
        <w:tabs>
          <w:tab w:val="num" w:pos="1440"/>
        </w:tabs>
        <w:ind w:left="1440" w:hanging="360"/>
      </w:pPr>
      <w:rPr>
        <w:rFonts w:ascii="Times New Roman" w:hAnsi="Times New Roman" w:hint="default"/>
      </w:rPr>
    </w:lvl>
    <w:lvl w:ilvl="2" w:tplc="C092308C" w:tentative="1">
      <w:start w:val="1"/>
      <w:numFmt w:val="bullet"/>
      <w:lvlText w:val="•"/>
      <w:lvlJc w:val="left"/>
      <w:pPr>
        <w:tabs>
          <w:tab w:val="num" w:pos="2160"/>
        </w:tabs>
        <w:ind w:left="2160" w:hanging="360"/>
      </w:pPr>
      <w:rPr>
        <w:rFonts w:ascii="Times New Roman" w:hAnsi="Times New Roman" w:hint="default"/>
      </w:rPr>
    </w:lvl>
    <w:lvl w:ilvl="3" w:tplc="F348CB3E" w:tentative="1">
      <w:start w:val="1"/>
      <w:numFmt w:val="bullet"/>
      <w:lvlText w:val="•"/>
      <w:lvlJc w:val="left"/>
      <w:pPr>
        <w:tabs>
          <w:tab w:val="num" w:pos="2880"/>
        </w:tabs>
        <w:ind w:left="2880" w:hanging="360"/>
      </w:pPr>
      <w:rPr>
        <w:rFonts w:ascii="Times New Roman" w:hAnsi="Times New Roman" w:hint="default"/>
      </w:rPr>
    </w:lvl>
    <w:lvl w:ilvl="4" w:tplc="C2806154" w:tentative="1">
      <w:start w:val="1"/>
      <w:numFmt w:val="bullet"/>
      <w:lvlText w:val="•"/>
      <w:lvlJc w:val="left"/>
      <w:pPr>
        <w:tabs>
          <w:tab w:val="num" w:pos="3600"/>
        </w:tabs>
        <w:ind w:left="3600" w:hanging="360"/>
      </w:pPr>
      <w:rPr>
        <w:rFonts w:ascii="Times New Roman" w:hAnsi="Times New Roman" w:hint="default"/>
      </w:rPr>
    </w:lvl>
    <w:lvl w:ilvl="5" w:tplc="6D3AECE8" w:tentative="1">
      <w:start w:val="1"/>
      <w:numFmt w:val="bullet"/>
      <w:lvlText w:val="•"/>
      <w:lvlJc w:val="left"/>
      <w:pPr>
        <w:tabs>
          <w:tab w:val="num" w:pos="4320"/>
        </w:tabs>
        <w:ind w:left="4320" w:hanging="360"/>
      </w:pPr>
      <w:rPr>
        <w:rFonts w:ascii="Times New Roman" w:hAnsi="Times New Roman" w:hint="default"/>
      </w:rPr>
    </w:lvl>
    <w:lvl w:ilvl="6" w:tplc="014C1562" w:tentative="1">
      <w:start w:val="1"/>
      <w:numFmt w:val="bullet"/>
      <w:lvlText w:val="•"/>
      <w:lvlJc w:val="left"/>
      <w:pPr>
        <w:tabs>
          <w:tab w:val="num" w:pos="5040"/>
        </w:tabs>
        <w:ind w:left="5040" w:hanging="360"/>
      </w:pPr>
      <w:rPr>
        <w:rFonts w:ascii="Times New Roman" w:hAnsi="Times New Roman" w:hint="default"/>
      </w:rPr>
    </w:lvl>
    <w:lvl w:ilvl="7" w:tplc="A1DC0A7C" w:tentative="1">
      <w:start w:val="1"/>
      <w:numFmt w:val="bullet"/>
      <w:lvlText w:val="•"/>
      <w:lvlJc w:val="left"/>
      <w:pPr>
        <w:tabs>
          <w:tab w:val="num" w:pos="5760"/>
        </w:tabs>
        <w:ind w:left="5760" w:hanging="360"/>
      </w:pPr>
      <w:rPr>
        <w:rFonts w:ascii="Times New Roman" w:hAnsi="Times New Roman" w:hint="default"/>
      </w:rPr>
    </w:lvl>
    <w:lvl w:ilvl="8" w:tplc="72F2390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E6E3474"/>
    <w:multiLevelType w:val="hybridMultilevel"/>
    <w:tmpl w:val="18D6331C"/>
    <w:lvl w:ilvl="0" w:tplc="434E7FE4">
      <w:start w:val="1"/>
      <w:numFmt w:val="decimal"/>
      <w:lvlText w:val="%1."/>
      <w:lvlJc w:val="left"/>
      <w:pPr>
        <w:tabs>
          <w:tab w:val="num" w:pos="720"/>
        </w:tabs>
        <w:ind w:left="720" w:hanging="360"/>
      </w:pPr>
    </w:lvl>
    <w:lvl w:ilvl="1" w:tplc="AF108B12" w:tentative="1">
      <w:start w:val="1"/>
      <w:numFmt w:val="decimal"/>
      <w:lvlText w:val="%2."/>
      <w:lvlJc w:val="left"/>
      <w:pPr>
        <w:tabs>
          <w:tab w:val="num" w:pos="1440"/>
        </w:tabs>
        <w:ind w:left="1440" w:hanging="360"/>
      </w:pPr>
    </w:lvl>
    <w:lvl w:ilvl="2" w:tplc="CCDEECA8" w:tentative="1">
      <w:start w:val="1"/>
      <w:numFmt w:val="decimal"/>
      <w:lvlText w:val="%3."/>
      <w:lvlJc w:val="left"/>
      <w:pPr>
        <w:tabs>
          <w:tab w:val="num" w:pos="2160"/>
        </w:tabs>
        <w:ind w:left="2160" w:hanging="360"/>
      </w:pPr>
    </w:lvl>
    <w:lvl w:ilvl="3" w:tplc="A23C5A2A" w:tentative="1">
      <w:start w:val="1"/>
      <w:numFmt w:val="decimal"/>
      <w:lvlText w:val="%4."/>
      <w:lvlJc w:val="left"/>
      <w:pPr>
        <w:tabs>
          <w:tab w:val="num" w:pos="2880"/>
        </w:tabs>
        <w:ind w:left="2880" w:hanging="360"/>
      </w:pPr>
    </w:lvl>
    <w:lvl w:ilvl="4" w:tplc="576C3112" w:tentative="1">
      <w:start w:val="1"/>
      <w:numFmt w:val="decimal"/>
      <w:lvlText w:val="%5."/>
      <w:lvlJc w:val="left"/>
      <w:pPr>
        <w:tabs>
          <w:tab w:val="num" w:pos="3600"/>
        </w:tabs>
        <w:ind w:left="3600" w:hanging="360"/>
      </w:pPr>
    </w:lvl>
    <w:lvl w:ilvl="5" w:tplc="FE4A2A18" w:tentative="1">
      <w:start w:val="1"/>
      <w:numFmt w:val="decimal"/>
      <w:lvlText w:val="%6."/>
      <w:lvlJc w:val="left"/>
      <w:pPr>
        <w:tabs>
          <w:tab w:val="num" w:pos="4320"/>
        </w:tabs>
        <w:ind w:left="4320" w:hanging="360"/>
      </w:pPr>
    </w:lvl>
    <w:lvl w:ilvl="6" w:tplc="3BA234BA" w:tentative="1">
      <w:start w:val="1"/>
      <w:numFmt w:val="decimal"/>
      <w:lvlText w:val="%7."/>
      <w:lvlJc w:val="left"/>
      <w:pPr>
        <w:tabs>
          <w:tab w:val="num" w:pos="5040"/>
        </w:tabs>
        <w:ind w:left="5040" w:hanging="360"/>
      </w:pPr>
    </w:lvl>
    <w:lvl w:ilvl="7" w:tplc="21AC2EA4" w:tentative="1">
      <w:start w:val="1"/>
      <w:numFmt w:val="decimal"/>
      <w:lvlText w:val="%8."/>
      <w:lvlJc w:val="left"/>
      <w:pPr>
        <w:tabs>
          <w:tab w:val="num" w:pos="5760"/>
        </w:tabs>
        <w:ind w:left="5760" w:hanging="360"/>
      </w:pPr>
    </w:lvl>
    <w:lvl w:ilvl="8" w:tplc="D2045EB4" w:tentative="1">
      <w:start w:val="1"/>
      <w:numFmt w:val="decimal"/>
      <w:lvlText w:val="%9."/>
      <w:lvlJc w:val="left"/>
      <w:pPr>
        <w:tabs>
          <w:tab w:val="num" w:pos="6480"/>
        </w:tabs>
        <w:ind w:left="6480" w:hanging="360"/>
      </w:pPr>
    </w:lvl>
  </w:abstractNum>
  <w:abstractNum w:abstractNumId="37">
    <w:nsid w:val="73BE013D"/>
    <w:multiLevelType w:val="hybridMultilevel"/>
    <w:tmpl w:val="169846E0"/>
    <w:lvl w:ilvl="0" w:tplc="73ACE904">
      <w:start w:val="1"/>
      <w:numFmt w:val="bullet"/>
      <w:lvlText w:val=""/>
      <w:lvlJc w:val="left"/>
      <w:pPr>
        <w:ind w:left="1440" w:hanging="360"/>
      </w:pPr>
      <w:rPr>
        <w:rFonts w:ascii="Wingdings" w:hAnsi="Wingdings" w:hint="default"/>
        <w:color w:val="0033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F11792"/>
    <w:multiLevelType w:val="hybridMultilevel"/>
    <w:tmpl w:val="3F224CC0"/>
    <w:lvl w:ilvl="0" w:tplc="38A2FD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8E6464"/>
    <w:multiLevelType w:val="hybridMultilevel"/>
    <w:tmpl w:val="23363CF0"/>
    <w:lvl w:ilvl="0" w:tplc="3370B8FC">
      <w:start w:val="1"/>
      <w:numFmt w:val="bullet"/>
      <w:lvlText w:val="•"/>
      <w:lvlJc w:val="left"/>
      <w:pPr>
        <w:tabs>
          <w:tab w:val="num" w:pos="720"/>
        </w:tabs>
        <w:ind w:left="720" w:hanging="360"/>
      </w:pPr>
      <w:rPr>
        <w:rFonts w:ascii="Arial" w:hAnsi="Arial" w:hint="default"/>
      </w:rPr>
    </w:lvl>
    <w:lvl w:ilvl="1" w:tplc="4E8A7250" w:tentative="1">
      <w:start w:val="1"/>
      <w:numFmt w:val="bullet"/>
      <w:lvlText w:val="•"/>
      <w:lvlJc w:val="left"/>
      <w:pPr>
        <w:tabs>
          <w:tab w:val="num" w:pos="1440"/>
        </w:tabs>
        <w:ind w:left="1440" w:hanging="360"/>
      </w:pPr>
      <w:rPr>
        <w:rFonts w:ascii="Arial" w:hAnsi="Arial" w:hint="default"/>
      </w:rPr>
    </w:lvl>
    <w:lvl w:ilvl="2" w:tplc="F0CA2B00" w:tentative="1">
      <w:start w:val="1"/>
      <w:numFmt w:val="bullet"/>
      <w:lvlText w:val="•"/>
      <w:lvlJc w:val="left"/>
      <w:pPr>
        <w:tabs>
          <w:tab w:val="num" w:pos="2160"/>
        </w:tabs>
        <w:ind w:left="2160" w:hanging="360"/>
      </w:pPr>
      <w:rPr>
        <w:rFonts w:ascii="Arial" w:hAnsi="Arial" w:hint="default"/>
      </w:rPr>
    </w:lvl>
    <w:lvl w:ilvl="3" w:tplc="1D406356" w:tentative="1">
      <w:start w:val="1"/>
      <w:numFmt w:val="bullet"/>
      <w:lvlText w:val="•"/>
      <w:lvlJc w:val="left"/>
      <w:pPr>
        <w:tabs>
          <w:tab w:val="num" w:pos="2880"/>
        </w:tabs>
        <w:ind w:left="2880" w:hanging="360"/>
      </w:pPr>
      <w:rPr>
        <w:rFonts w:ascii="Arial" w:hAnsi="Arial" w:hint="default"/>
      </w:rPr>
    </w:lvl>
    <w:lvl w:ilvl="4" w:tplc="4A30630A" w:tentative="1">
      <w:start w:val="1"/>
      <w:numFmt w:val="bullet"/>
      <w:lvlText w:val="•"/>
      <w:lvlJc w:val="left"/>
      <w:pPr>
        <w:tabs>
          <w:tab w:val="num" w:pos="3600"/>
        </w:tabs>
        <w:ind w:left="3600" w:hanging="360"/>
      </w:pPr>
      <w:rPr>
        <w:rFonts w:ascii="Arial" w:hAnsi="Arial" w:hint="default"/>
      </w:rPr>
    </w:lvl>
    <w:lvl w:ilvl="5" w:tplc="D49C0968" w:tentative="1">
      <w:start w:val="1"/>
      <w:numFmt w:val="bullet"/>
      <w:lvlText w:val="•"/>
      <w:lvlJc w:val="left"/>
      <w:pPr>
        <w:tabs>
          <w:tab w:val="num" w:pos="4320"/>
        </w:tabs>
        <w:ind w:left="4320" w:hanging="360"/>
      </w:pPr>
      <w:rPr>
        <w:rFonts w:ascii="Arial" w:hAnsi="Arial" w:hint="default"/>
      </w:rPr>
    </w:lvl>
    <w:lvl w:ilvl="6" w:tplc="1BEEE2EE" w:tentative="1">
      <w:start w:val="1"/>
      <w:numFmt w:val="bullet"/>
      <w:lvlText w:val="•"/>
      <w:lvlJc w:val="left"/>
      <w:pPr>
        <w:tabs>
          <w:tab w:val="num" w:pos="5040"/>
        </w:tabs>
        <w:ind w:left="5040" w:hanging="360"/>
      </w:pPr>
      <w:rPr>
        <w:rFonts w:ascii="Arial" w:hAnsi="Arial" w:hint="default"/>
      </w:rPr>
    </w:lvl>
    <w:lvl w:ilvl="7" w:tplc="52C6FF34" w:tentative="1">
      <w:start w:val="1"/>
      <w:numFmt w:val="bullet"/>
      <w:lvlText w:val="•"/>
      <w:lvlJc w:val="left"/>
      <w:pPr>
        <w:tabs>
          <w:tab w:val="num" w:pos="5760"/>
        </w:tabs>
        <w:ind w:left="5760" w:hanging="360"/>
      </w:pPr>
      <w:rPr>
        <w:rFonts w:ascii="Arial" w:hAnsi="Arial" w:hint="default"/>
      </w:rPr>
    </w:lvl>
    <w:lvl w:ilvl="8" w:tplc="194A8A7E" w:tentative="1">
      <w:start w:val="1"/>
      <w:numFmt w:val="bullet"/>
      <w:lvlText w:val="•"/>
      <w:lvlJc w:val="left"/>
      <w:pPr>
        <w:tabs>
          <w:tab w:val="num" w:pos="6480"/>
        </w:tabs>
        <w:ind w:left="6480" w:hanging="360"/>
      </w:pPr>
      <w:rPr>
        <w:rFonts w:ascii="Arial" w:hAnsi="Arial" w:hint="default"/>
      </w:rPr>
    </w:lvl>
  </w:abstractNum>
  <w:abstractNum w:abstractNumId="40">
    <w:nsid w:val="7D99250F"/>
    <w:multiLevelType w:val="hybridMultilevel"/>
    <w:tmpl w:val="EA14C866"/>
    <w:lvl w:ilvl="0" w:tplc="7CC635CA">
      <w:start w:val="1"/>
      <w:numFmt w:val="bullet"/>
      <w:lvlText w:val="•"/>
      <w:lvlJc w:val="left"/>
      <w:pPr>
        <w:tabs>
          <w:tab w:val="num" w:pos="720"/>
        </w:tabs>
        <w:ind w:left="720" w:hanging="360"/>
      </w:pPr>
      <w:rPr>
        <w:rFonts w:ascii="Times New Roman" w:hAnsi="Times New Roman" w:hint="default"/>
      </w:rPr>
    </w:lvl>
    <w:lvl w:ilvl="1" w:tplc="D4B813F6" w:tentative="1">
      <w:start w:val="1"/>
      <w:numFmt w:val="bullet"/>
      <w:lvlText w:val="•"/>
      <w:lvlJc w:val="left"/>
      <w:pPr>
        <w:tabs>
          <w:tab w:val="num" w:pos="1440"/>
        </w:tabs>
        <w:ind w:left="1440" w:hanging="360"/>
      </w:pPr>
      <w:rPr>
        <w:rFonts w:ascii="Times New Roman" w:hAnsi="Times New Roman" w:hint="default"/>
      </w:rPr>
    </w:lvl>
    <w:lvl w:ilvl="2" w:tplc="0BF2B62C" w:tentative="1">
      <w:start w:val="1"/>
      <w:numFmt w:val="bullet"/>
      <w:lvlText w:val="•"/>
      <w:lvlJc w:val="left"/>
      <w:pPr>
        <w:tabs>
          <w:tab w:val="num" w:pos="2160"/>
        </w:tabs>
        <w:ind w:left="2160" w:hanging="360"/>
      </w:pPr>
      <w:rPr>
        <w:rFonts w:ascii="Times New Roman" w:hAnsi="Times New Roman" w:hint="default"/>
      </w:rPr>
    </w:lvl>
    <w:lvl w:ilvl="3" w:tplc="47088870" w:tentative="1">
      <w:start w:val="1"/>
      <w:numFmt w:val="bullet"/>
      <w:lvlText w:val="•"/>
      <w:lvlJc w:val="left"/>
      <w:pPr>
        <w:tabs>
          <w:tab w:val="num" w:pos="2880"/>
        </w:tabs>
        <w:ind w:left="2880" w:hanging="360"/>
      </w:pPr>
      <w:rPr>
        <w:rFonts w:ascii="Times New Roman" w:hAnsi="Times New Roman" w:hint="default"/>
      </w:rPr>
    </w:lvl>
    <w:lvl w:ilvl="4" w:tplc="BF2A3DFE" w:tentative="1">
      <w:start w:val="1"/>
      <w:numFmt w:val="bullet"/>
      <w:lvlText w:val="•"/>
      <w:lvlJc w:val="left"/>
      <w:pPr>
        <w:tabs>
          <w:tab w:val="num" w:pos="3600"/>
        </w:tabs>
        <w:ind w:left="3600" w:hanging="360"/>
      </w:pPr>
      <w:rPr>
        <w:rFonts w:ascii="Times New Roman" w:hAnsi="Times New Roman" w:hint="default"/>
      </w:rPr>
    </w:lvl>
    <w:lvl w:ilvl="5" w:tplc="A04636C4" w:tentative="1">
      <w:start w:val="1"/>
      <w:numFmt w:val="bullet"/>
      <w:lvlText w:val="•"/>
      <w:lvlJc w:val="left"/>
      <w:pPr>
        <w:tabs>
          <w:tab w:val="num" w:pos="4320"/>
        </w:tabs>
        <w:ind w:left="4320" w:hanging="360"/>
      </w:pPr>
      <w:rPr>
        <w:rFonts w:ascii="Times New Roman" w:hAnsi="Times New Roman" w:hint="default"/>
      </w:rPr>
    </w:lvl>
    <w:lvl w:ilvl="6" w:tplc="635068B6" w:tentative="1">
      <w:start w:val="1"/>
      <w:numFmt w:val="bullet"/>
      <w:lvlText w:val="•"/>
      <w:lvlJc w:val="left"/>
      <w:pPr>
        <w:tabs>
          <w:tab w:val="num" w:pos="5040"/>
        </w:tabs>
        <w:ind w:left="5040" w:hanging="360"/>
      </w:pPr>
      <w:rPr>
        <w:rFonts w:ascii="Times New Roman" w:hAnsi="Times New Roman" w:hint="default"/>
      </w:rPr>
    </w:lvl>
    <w:lvl w:ilvl="7" w:tplc="8E3643FC" w:tentative="1">
      <w:start w:val="1"/>
      <w:numFmt w:val="bullet"/>
      <w:lvlText w:val="•"/>
      <w:lvlJc w:val="left"/>
      <w:pPr>
        <w:tabs>
          <w:tab w:val="num" w:pos="5760"/>
        </w:tabs>
        <w:ind w:left="5760" w:hanging="360"/>
      </w:pPr>
      <w:rPr>
        <w:rFonts w:ascii="Times New Roman" w:hAnsi="Times New Roman" w:hint="default"/>
      </w:rPr>
    </w:lvl>
    <w:lvl w:ilvl="8" w:tplc="6754722C"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9"/>
  </w:num>
  <w:num w:numId="3">
    <w:abstractNumId w:val="14"/>
  </w:num>
  <w:num w:numId="4">
    <w:abstractNumId w:val="17"/>
  </w:num>
  <w:num w:numId="5">
    <w:abstractNumId w:val="11"/>
  </w:num>
  <w:num w:numId="6">
    <w:abstractNumId w:val="40"/>
  </w:num>
  <w:num w:numId="7">
    <w:abstractNumId w:val="7"/>
  </w:num>
  <w:num w:numId="8">
    <w:abstractNumId w:val="32"/>
  </w:num>
  <w:num w:numId="9">
    <w:abstractNumId w:val="37"/>
  </w:num>
  <w:num w:numId="10">
    <w:abstractNumId w:val="18"/>
  </w:num>
  <w:num w:numId="11">
    <w:abstractNumId w:val="34"/>
  </w:num>
  <w:num w:numId="12">
    <w:abstractNumId w:val="2"/>
  </w:num>
  <w:num w:numId="13">
    <w:abstractNumId w:val="23"/>
  </w:num>
  <w:num w:numId="14">
    <w:abstractNumId w:val="35"/>
  </w:num>
  <w:num w:numId="15">
    <w:abstractNumId w:val="13"/>
  </w:num>
  <w:num w:numId="16">
    <w:abstractNumId w:val="31"/>
  </w:num>
  <w:num w:numId="17">
    <w:abstractNumId w:val="38"/>
  </w:num>
  <w:num w:numId="18">
    <w:abstractNumId w:val="36"/>
  </w:num>
  <w:num w:numId="19">
    <w:abstractNumId w:val="21"/>
  </w:num>
  <w:num w:numId="20">
    <w:abstractNumId w:val="24"/>
  </w:num>
  <w:num w:numId="21">
    <w:abstractNumId w:val="16"/>
  </w:num>
  <w:num w:numId="22">
    <w:abstractNumId w:val="30"/>
  </w:num>
  <w:num w:numId="23">
    <w:abstractNumId w:val="39"/>
  </w:num>
  <w:num w:numId="24">
    <w:abstractNumId w:val="12"/>
  </w:num>
  <w:num w:numId="25">
    <w:abstractNumId w:val="4"/>
  </w:num>
  <w:num w:numId="26">
    <w:abstractNumId w:val="26"/>
  </w:num>
  <w:num w:numId="27">
    <w:abstractNumId w:val="5"/>
  </w:num>
  <w:num w:numId="28">
    <w:abstractNumId w:val="6"/>
  </w:num>
  <w:num w:numId="29">
    <w:abstractNumId w:val="3"/>
  </w:num>
  <w:num w:numId="30">
    <w:abstractNumId w:val="20"/>
  </w:num>
  <w:num w:numId="31">
    <w:abstractNumId w:val="25"/>
  </w:num>
  <w:num w:numId="32">
    <w:abstractNumId w:val="27"/>
  </w:num>
  <w:num w:numId="33">
    <w:abstractNumId w:val="8"/>
  </w:num>
  <w:num w:numId="34">
    <w:abstractNumId w:val="15"/>
  </w:num>
  <w:num w:numId="35">
    <w:abstractNumId w:val="0"/>
  </w:num>
  <w:num w:numId="36">
    <w:abstractNumId w:val="33"/>
  </w:num>
  <w:num w:numId="37">
    <w:abstractNumId w:val="22"/>
  </w:num>
  <w:num w:numId="38">
    <w:abstractNumId w:val="29"/>
  </w:num>
  <w:num w:numId="39">
    <w:abstractNumId w:val="19"/>
  </w:num>
  <w:num w:numId="40">
    <w:abstractNumId w:val="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_tradnl" w:vendorID="64" w:dllVersion="131078" w:nlCheck="1" w:checkStyle="1"/>
  <w:activeWritingStyle w:appName="MSWord" w:lang="es-PR" w:vendorID="64" w:dllVersion="131078" w:nlCheck="1" w:checkStyle="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F4"/>
    <w:rsid w:val="00012415"/>
    <w:rsid w:val="000140E6"/>
    <w:rsid w:val="00020723"/>
    <w:rsid w:val="00023DF5"/>
    <w:rsid w:val="000B0833"/>
    <w:rsid w:val="000E5246"/>
    <w:rsid w:val="000F67F4"/>
    <w:rsid w:val="00106233"/>
    <w:rsid w:val="00115AA3"/>
    <w:rsid w:val="00145461"/>
    <w:rsid w:val="0014579F"/>
    <w:rsid w:val="001528A4"/>
    <w:rsid w:val="00181A9C"/>
    <w:rsid w:val="00186AA2"/>
    <w:rsid w:val="001A33BD"/>
    <w:rsid w:val="001D2261"/>
    <w:rsid w:val="001D4E5B"/>
    <w:rsid w:val="0020664B"/>
    <w:rsid w:val="002108E3"/>
    <w:rsid w:val="002109D2"/>
    <w:rsid w:val="00214ACF"/>
    <w:rsid w:val="00217101"/>
    <w:rsid w:val="002178E0"/>
    <w:rsid w:val="002237C9"/>
    <w:rsid w:val="002334B8"/>
    <w:rsid w:val="00242764"/>
    <w:rsid w:val="00264EF4"/>
    <w:rsid w:val="00265CD3"/>
    <w:rsid w:val="0029005F"/>
    <w:rsid w:val="002915C1"/>
    <w:rsid w:val="002A328E"/>
    <w:rsid w:val="002D1CFB"/>
    <w:rsid w:val="002F1515"/>
    <w:rsid w:val="00321816"/>
    <w:rsid w:val="00333A48"/>
    <w:rsid w:val="00333A6C"/>
    <w:rsid w:val="003478A6"/>
    <w:rsid w:val="003755B7"/>
    <w:rsid w:val="00375EEB"/>
    <w:rsid w:val="003C35E6"/>
    <w:rsid w:val="003E1A87"/>
    <w:rsid w:val="00422BCE"/>
    <w:rsid w:val="00455BC1"/>
    <w:rsid w:val="00456BF4"/>
    <w:rsid w:val="004577A2"/>
    <w:rsid w:val="00472C3C"/>
    <w:rsid w:val="00486638"/>
    <w:rsid w:val="00497372"/>
    <w:rsid w:val="004C47BE"/>
    <w:rsid w:val="004D0FF9"/>
    <w:rsid w:val="004D302D"/>
    <w:rsid w:val="004E56AF"/>
    <w:rsid w:val="00500C0D"/>
    <w:rsid w:val="00553989"/>
    <w:rsid w:val="0058503F"/>
    <w:rsid w:val="005A693D"/>
    <w:rsid w:val="005B1872"/>
    <w:rsid w:val="005D2F29"/>
    <w:rsid w:val="005D2FA9"/>
    <w:rsid w:val="005E3B22"/>
    <w:rsid w:val="005E426B"/>
    <w:rsid w:val="00600920"/>
    <w:rsid w:val="00613266"/>
    <w:rsid w:val="00620D2B"/>
    <w:rsid w:val="0064186D"/>
    <w:rsid w:val="006420D9"/>
    <w:rsid w:val="00650283"/>
    <w:rsid w:val="00670E0D"/>
    <w:rsid w:val="00683901"/>
    <w:rsid w:val="006863E0"/>
    <w:rsid w:val="006872F9"/>
    <w:rsid w:val="006935DC"/>
    <w:rsid w:val="006A4688"/>
    <w:rsid w:val="006D7D79"/>
    <w:rsid w:val="006F2DC3"/>
    <w:rsid w:val="006F7C9E"/>
    <w:rsid w:val="007110C6"/>
    <w:rsid w:val="007401C8"/>
    <w:rsid w:val="00754225"/>
    <w:rsid w:val="007611D2"/>
    <w:rsid w:val="007619BD"/>
    <w:rsid w:val="00766DFD"/>
    <w:rsid w:val="00777ACA"/>
    <w:rsid w:val="00786C50"/>
    <w:rsid w:val="007A0229"/>
    <w:rsid w:val="007A3D40"/>
    <w:rsid w:val="007A7D7E"/>
    <w:rsid w:val="007C27DC"/>
    <w:rsid w:val="007D06D7"/>
    <w:rsid w:val="007D2B5E"/>
    <w:rsid w:val="007E44A6"/>
    <w:rsid w:val="007E49CB"/>
    <w:rsid w:val="007F0742"/>
    <w:rsid w:val="00806A19"/>
    <w:rsid w:val="0080715B"/>
    <w:rsid w:val="008267B1"/>
    <w:rsid w:val="00842722"/>
    <w:rsid w:val="008610C4"/>
    <w:rsid w:val="00873E77"/>
    <w:rsid w:val="008B4C57"/>
    <w:rsid w:val="008C6CE6"/>
    <w:rsid w:val="008D0D13"/>
    <w:rsid w:val="008D3B57"/>
    <w:rsid w:val="008E1EB1"/>
    <w:rsid w:val="008E5904"/>
    <w:rsid w:val="0091115E"/>
    <w:rsid w:val="00914801"/>
    <w:rsid w:val="009270C0"/>
    <w:rsid w:val="00930298"/>
    <w:rsid w:val="0093359C"/>
    <w:rsid w:val="00951BDE"/>
    <w:rsid w:val="00964ADD"/>
    <w:rsid w:val="00965012"/>
    <w:rsid w:val="00974315"/>
    <w:rsid w:val="009828CF"/>
    <w:rsid w:val="00984FD6"/>
    <w:rsid w:val="009A12CD"/>
    <w:rsid w:val="009A315C"/>
    <w:rsid w:val="009A5285"/>
    <w:rsid w:val="009A73CF"/>
    <w:rsid w:val="009C160F"/>
    <w:rsid w:val="009C5D71"/>
    <w:rsid w:val="009D300B"/>
    <w:rsid w:val="00A00FA7"/>
    <w:rsid w:val="00A160F3"/>
    <w:rsid w:val="00A37F77"/>
    <w:rsid w:val="00A4636A"/>
    <w:rsid w:val="00A52F74"/>
    <w:rsid w:val="00A56CBF"/>
    <w:rsid w:val="00A62205"/>
    <w:rsid w:val="00A644FD"/>
    <w:rsid w:val="00A6692F"/>
    <w:rsid w:val="00A82DBF"/>
    <w:rsid w:val="00A84A86"/>
    <w:rsid w:val="00AD2EC8"/>
    <w:rsid w:val="00AE1D58"/>
    <w:rsid w:val="00AF320E"/>
    <w:rsid w:val="00B01CA6"/>
    <w:rsid w:val="00B0422A"/>
    <w:rsid w:val="00B21073"/>
    <w:rsid w:val="00B22092"/>
    <w:rsid w:val="00B2296B"/>
    <w:rsid w:val="00B32E00"/>
    <w:rsid w:val="00B6015D"/>
    <w:rsid w:val="00B64860"/>
    <w:rsid w:val="00B87EBF"/>
    <w:rsid w:val="00BA1B9E"/>
    <w:rsid w:val="00BA29D0"/>
    <w:rsid w:val="00BA6B87"/>
    <w:rsid w:val="00BB3202"/>
    <w:rsid w:val="00BC7D19"/>
    <w:rsid w:val="00BD1BF9"/>
    <w:rsid w:val="00BD5468"/>
    <w:rsid w:val="00BF1809"/>
    <w:rsid w:val="00C043F7"/>
    <w:rsid w:val="00C046CC"/>
    <w:rsid w:val="00C07773"/>
    <w:rsid w:val="00C24FAD"/>
    <w:rsid w:val="00C2630B"/>
    <w:rsid w:val="00C35693"/>
    <w:rsid w:val="00C7020A"/>
    <w:rsid w:val="00C7622B"/>
    <w:rsid w:val="00C77007"/>
    <w:rsid w:val="00CA2A0D"/>
    <w:rsid w:val="00CB14E7"/>
    <w:rsid w:val="00CB5981"/>
    <w:rsid w:val="00CD0956"/>
    <w:rsid w:val="00CD6BCD"/>
    <w:rsid w:val="00CE3632"/>
    <w:rsid w:val="00CF54AC"/>
    <w:rsid w:val="00D040CC"/>
    <w:rsid w:val="00D302E1"/>
    <w:rsid w:val="00D308B4"/>
    <w:rsid w:val="00D320B6"/>
    <w:rsid w:val="00D52762"/>
    <w:rsid w:val="00D8489F"/>
    <w:rsid w:val="00D94B2B"/>
    <w:rsid w:val="00D94C33"/>
    <w:rsid w:val="00D972B9"/>
    <w:rsid w:val="00DB21BA"/>
    <w:rsid w:val="00DB6E1D"/>
    <w:rsid w:val="00DD456B"/>
    <w:rsid w:val="00DD4B5D"/>
    <w:rsid w:val="00DE74AC"/>
    <w:rsid w:val="00DF6467"/>
    <w:rsid w:val="00E30656"/>
    <w:rsid w:val="00E34173"/>
    <w:rsid w:val="00E47F03"/>
    <w:rsid w:val="00E51D0A"/>
    <w:rsid w:val="00E62ED7"/>
    <w:rsid w:val="00E8514B"/>
    <w:rsid w:val="00EA456B"/>
    <w:rsid w:val="00EC5F60"/>
    <w:rsid w:val="00EC7533"/>
    <w:rsid w:val="00ED08B1"/>
    <w:rsid w:val="00ED2C72"/>
    <w:rsid w:val="00ED5EE7"/>
    <w:rsid w:val="00EE76F0"/>
    <w:rsid w:val="00F11ABD"/>
    <w:rsid w:val="00F11F9E"/>
    <w:rsid w:val="00F24150"/>
    <w:rsid w:val="00F24919"/>
    <w:rsid w:val="00F36299"/>
    <w:rsid w:val="00F40E69"/>
    <w:rsid w:val="00F4238D"/>
    <w:rsid w:val="00F651EB"/>
    <w:rsid w:val="00F6544C"/>
    <w:rsid w:val="00F716B5"/>
    <w:rsid w:val="00F72221"/>
    <w:rsid w:val="00F83CF4"/>
    <w:rsid w:val="00FA02AB"/>
    <w:rsid w:val="00FB0696"/>
    <w:rsid w:val="00FD18FA"/>
    <w:rsid w:val="00FD600D"/>
    <w:rsid w:val="00FE586C"/>
    <w:rsid w:val="00FF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CF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MS Mincho" w:hAnsi="Garamond"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0" w:line="300" w:lineRule="auto"/>
    </w:pPr>
    <w:rPr>
      <w:color w:val="4C483D"/>
      <w:lang w:eastAsia="ja-JP"/>
    </w:rPr>
  </w:style>
  <w:style w:type="paragraph" w:styleId="Heading1">
    <w:name w:val="heading 1"/>
    <w:basedOn w:val="Normal"/>
    <w:next w:val="Normal"/>
    <w:link w:val="Heading1Char"/>
    <w:uiPriority w:val="9"/>
    <w:qFormat/>
    <w:rsid w:val="007A0229"/>
    <w:pPr>
      <w:keepNext/>
      <w:keepLines/>
      <w:numPr>
        <w:numId w:val="35"/>
      </w:numPr>
      <w:suppressAutoHyphens/>
      <w:spacing w:before="240" w:after="120" w:line="240" w:lineRule="auto"/>
      <w:jc w:val="both"/>
      <w:outlineLvl w:val="0"/>
    </w:pPr>
    <w:rPr>
      <w:rFonts w:ascii="Calibri" w:hAnsi="Calibri"/>
      <w:b/>
      <w:color w:val="008000"/>
      <w:sz w:val="22"/>
      <w:szCs w:val="22"/>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entury Gothic" w:hAnsi="Century Gothic"/>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Century Gothic" w:hAnsi="Century Gothic"/>
      <w:color w:val="F24F4F"/>
      <w:kern w:val="28"/>
      <w:sz w:val="96"/>
      <w:szCs w:val="96"/>
    </w:rPr>
  </w:style>
  <w:style w:type="character" w:customStyle="1" w:styleId="TitleChar">
    <w:name w:val="Title Char"/>
    <w:link w:val="Title"/>
    <w:uiPriority w:val="10"/>
    <w:rPr>
      <w:rFonts w:ascii="Century Gothic" w:eastAsia="MS Mincho" w:hAnsi="Century Gothic" w:cs="Times New Roman"/>
      <w:color w:val="F24F4F"/>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link w:val="Subtitle"/>
    <w:uiPriority w:val="11"/>
    <w:rPr>
      <w:sz w:val="32"/>
      <w:szCs w:val="32"/>
    </w:rPr>
  </w:style>
  <w:style w:type="paragraph" w:styleId="NoSpacing">
    <w:name w:val="No Spacing"/>
    <w:uiPriority w:val="1"/>
    <w:qFormat/>
    <w:rPr>
      <w:color w:val="4C483D"/>
      <w:lang w:eastAsia="ja-JP"/>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Century Gothic" w:hAnsi="Century Gothic"/>
      <w:caps/>
      <w:color w:val="F24F4F"/>
      <w:sz w:val="16"/>
      <w:szCs w:val="16"/>
    </w:rPr>
  </w:style>
  <w:style w:type="character" w:customStyle="1" w:styleId="FooterChar">
    <w:name w:val="Footer Char"/>
    <w:link w:val="Footer"/>
    <w:uiPriority w:val="99"/>
    <w:rPr>
      <w:rFonts w:ascii="Century Gothic" w:eastAsia="MS Mincho" w:hAnsi="Century Gothic" w:cs="Times New Roman"/>
      <w:caps/>
      <w:color w:val="F24F4F"/>
      <w:sz w:val="16"/>
      <w:szCs w:val="16"/>
    </w:rPr>
  </w:style>
  <w:style w:type="character" w:customStyle="1" w:styleId="Heading1Char">
    <w:name w:val="Heading 1 Char"/>
    <w:link w:val="Heading1"/>
    <w:uiPriority w:val="9"/>
    <w:rsid w:val="007A0229"/>
    <w:rPr>
      <w:rFonts w:ascii="Calibri" w:hAnsi="Calibri"/>
      <w:b/>
      <w:color w:val="008000"/>
      <w:sz w:val="22"/>
      <w:szCs w:val="22"/>
      <w:lang w:eastAsia="ja-JP"/>
    </w:rPr>
  </w:style>
  <w:style w:type="character" w:customStyle="1" w:styleId="Heading2Char">
    <w:name w:val="Heading 2 Char"/>
    <w:link w:val="Heading2"/>
    <w:uiPriority w:val="9"/>
    <w:rPr>
      <w:b/>
      <w:bCs/>
      <w:sz w:val="26"/>
      <w:szCs w:val="26"/>
    </w:rPr>
  </w:style>
  <w:style w:type="paragraph" w:styleId="TOCHeading">
    <w:name w:val="TOC Heading"/>
    <w:basedOn w:val="Heading1"/>
    <w:next w:val="Normal"/>
    <w:uiPriority w:val="39"/>
    <w:unhideWhenUsed/>
    <w:qFormat/>
    <w:pPr>
      <w:spacing w:after="400"/>
      <w:outlineLvl w:val="9"/>
    </w:pPr>
    <w:rPr>
      <w:color w:val="DF1010"/>
      <w:sz w:val="72"/>
      <w:szCs w:val="72"/>
    </w:rPr>
  </w:style>
  <w:style w:type="paragraph" w:styleId="TOC1">
    <w:name w:val="toc 1"/>
    <w:basedOn w:val="Normal"/>
    <w:next w:val="Normal"/>
    <w:autoRedefine/>
    <w:uiPriority w:val="39"/>
    <w:unhideWhenUsed/>
    <w:rsid w:val="00D308B4"/>
    <w:pPr>
      <w:tabs>
        <w:tab w:val="left" w:pos="391"/>
        <w:tab w:val="right" w:leader="dot" w:pos="9350"/>
      </w:tabs>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uiPriority w:val="99"/>
    <w:unhideWhenUsed/>
    <w:rPr>
      <w:color w:val="4C483D"/>
      <w:u w:val="single"/>
    </w:rPr>
  </w:style>
  <w:style w:type="character" w:customStyle="1" w:styleId="Heading3Char">
    <w:name w:val="Heading 3 Char"/>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rPr>
      <w:color w:val="404040"/>
      <w:sz w:val="18"/>
      <w:szCs w:val="18"/>
    </w:rPr>
    <w:tblPr>
      <w:tblInd w:w="0" w:type="dxa"/>
      <w:tblCellMar>
        <w:top w:w="144" w:type="dxa"/>
        <w:left w:w="0" w:type="dxa"/>
        <w:bottom w:w="0" w:type="dxa"/>
        <w:right w:w="0" w:type="dxa"/>
      </w:tblCellMar>
    </w:tblPr>
    <w:tcPr>
      <w:shd w:val="clear" w:color="auto" w:fill="FCDBDB"/>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Century Gothic" w:hAnsi="Century Gothic"/>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link w:val="Heading4"/>
    <w:uiPriority w:val="9"/>
    <w:semiHidden/>
    <w:rPr>
      <w:rFonts w:ascii="Century Gothic" w:eastAsia="MS Mincho" w:hAnsi="Century Gothic" w:cs="Times New Roman"/>
      <w:i/>
      <w:iCs/>
      <w:color w:val="DF1010"/>
    </w:rPr>
  </w:style>
  <w:style w:type="table" w:customStyle="1" w:styleId="FinancialTable">
    <w:name w:val="Financial Table"/>
    <w:basedOn w:val="TableNormal"/>
    <w:uiPriority w:val="99"/>
    <w:pPr>
      <w:spacing w:before="60" w:after="60"/>
    </w:pPr>
    <w:tblPr>
      <w:tblStyleRowBandSize w:val="1"/>
      <w:tblInd w:w="0" w:type="dxa"/>
      <w:tblBorders>
        <w:top w:val="single" w:sz="4" w:space="0" w:color="BCB8AC"/>
        <w:left w:val="single" w:sz="4" w:space="0" w:color="BCB8AC"/>
        <w:bottom w:val="single" w:sz="4" w:space="0" w:color="BCB8AC"/>
        <w:right w:val="single" w:sz="4" w:space="0" w:color="BCB8AC"/>
        <w:insideV w:val="single" w:sz="4" w:space="0" w:color="BCB8AC"/>
      </w:tblBorders>
      <w:tblCellMar>
        <w:top w:w="0" w:type="dxa"/>
        <w:left w:w="108" w:type="dxa"/>
        <w:bottom w:w="0" w:type="dxa"/>
        <w:right w:w="108" w:type="dxa"/>
      </w:tblCellMar>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F83CF4"/>
    <w:pPr>
      <w:ind w:left="720"/>
      <w:contextualSpacing/>
    </w:pPr>
  </w:style>
  <w:style w:type="paragraph" w:styleId="NormalWeb">
    <w:name w:val="Normal (Web)"/>
    <w:basedOn w:val="Normal"/>
    <w:uiPriority w:val="99"/>
    <w:semiHidden/>
    <w:unhideWhenUsed/>
    <w:rsid w:val="00020723"/>
    <w:rPr>
      <w:rFonts w:ascii="Times New Roman" w:hAnsi="Times New Roman"/>
      <w:sz w:val="24"/>
      <w:szCs w:val="24"/>
    </w:rPr>
  </w:style>
  <w:style w:type="paragraph" w:styleId="BalloonText">
    <w:name w:val="Balloon Text"/>
    <w:basedOn w:val="Normal"/>
    <w:link w:val="BalloonTextChar"/>
    <w:uiPriority w:val="99"/>
    <w:semiHidden/>
    <w:unhideWhenUsed/>
    <w:rsid w:val="00BA29D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29D0"/>
    <w:rPr>
      <w:rFonts w:ascii="Lucida Grande" w:hAnsi="Lucida Grande" w:cs="Lucida Grande"/>
      <w:sz w:val="18"/>
      <w:szCs w:val="18"/>
    </w:rPr>
  </w:style>
  <w:style w:type="character" w:customStyle="1" w:styleId="apple-converted-space">
    <w:name w:val="apple-converted-space"/>
    <w:basedOn w:val="DefaultParagraphFont"/>
    <w:rsid w:val="00D308B4"/>
  </w:style>
  <w:style w:type="paragraph" w:customStyle="1" w:styleId="ListParagraph1">
    <w:name w:val="List Paragraph1"/>
    <w:basedOn w:val="Normal"/>
    <w:rsid w:val="00D8489F"/>
    <w:pPr>
      <w:suppressAutoHyphens/>
      <w:spacing w:after="0" w:line="240" w:lineRule="auto"/>
      <w:ind w:left="720"/>
    </w:pPr>
    <w:rPr>
      <w:rFonts w:ascii="Times New Roman" w:eastAsia="Lucida Sans Unicode" w:hAnsi="Times New Roman" w:cs="font404"/>
      <w:color w:val="auto"/>
      <w:kern w:val="1"/>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MS Mincho" w:hAnsi="Garamond"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0" w:line="300" w:lineRule="auto"/>
    </w:pPr>
    <w:rPr>
      <w:color w:val="4C483D"/>
      <w:lang w:eastAsia="ja-JP"/>
    </w:rPr>
  </w:style>
  <w:style w:type="paragraph" w:styleId="Heading1">
    <w:name w:val="heading 1"/>
    <w:basedOn w:val="Normal"/>
    <w:next w:val="Normal"/>
    <w:link w:val="Heading1Char"/>
    <w:uiPriority w:val="9"/>
    <w:qFormat/>
    <w:rsid w:val="007A0229"/>
    <w:pPr>
      <w:keepNext/>
      <w:keepLines/>
      <w:numPr>
        <w:numId w:val="35"/>
      </w:numPr>
      <w:suppressAutoHyphens/>
      <w:spacing w:before="240" w:after="120" w:line="240" w:lineRule="auto"/>
      <w:jc w:val="both"/>
      <w:outlineLvl w:val="0"/>
    </w:pPr>
    <w:rPr>
      <w:rFonts w:ascii="Calibri" w:hAnsi="Calibri"/>
      <w:b/>
      <w:color w:val="008000"/>
      <w:sz w:val="22"/>
      <w:szCs w:val="22"/>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entury Gothic" w:hAnsi="Century Gothic"/>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Century Gothic" w:hAnsi="Century Gothic"/>
      <w:color w:val="F24F4F"/>
      <w:kern w:val="28"/>
      <w:sz w:val="96"/>
      <w:szCs w:val="96"/>
    </w:rPr>
  </w:style>
  <w:style w:type="character" w:customStyle="1" w:styleId="TitleChar">
    <w:name w:val="Title Char"/>
    <w:link w:val="Title"/>
    <w:uiPriority w:val="10"/>
    <w:rPr>
      <w:rFonts w:ascii="Century Gothic" w:eastAsia="MS Mincho" w:hAnsi="Century Gothic" w:cs="Times New Roman"/>
      <w:color w:val="F24F4F"/>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link w:val="Subtitle"/>
    <w:uiPriority w:val="11"/>
    <w:rPr>
      <w:sz w:val="32"/>
      <w:szCs w:val="32"/>
    </w:rPr>
  </w:style>
  <w:style w:type="paragraph" w:styleId="NoSpacing">
    <w:name w:val="No Spacing"/>
    <w:uiPriority w:val="1"/>
    <w:qFormat/>
    <w:rPr>
      <w:color w:val="4C483D"/>
      <w:lang w:eastAsia="ja-JP"/>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Century Gothic" w:hAnsi="Century Gothic"/>
      <w:caps/>
      <w:color w:val="F24F4F"/>
      <w:sz w:val="16"/>
      <w:szCs w:val="16"/>
    </w:rPr>
  </w:style>
  <w:style w:type="character" w:customStyle="1" w:styleId="FooterChar">
    <w:name w:val="Footer Char"/>
    <w:link w:val="Footer"/>
    <w:uiPriority w:val="99"/>
    <w:rPr>
      <w:rFonts w:ascii="Century Gothic" w:eastAsia="MS Mincho" w:hAnsi="Century Gothic" w:cs="Times New Roman"/>
      <w:caps/>
      <w:color w:val="F24F4F"/>
      <w:sz w:val="16"/>
      <w:szCs w:val="16"/>
    </w:rPr>
  </w:style>
  <w:style w:type="character" w:customStyle="1" w:styleId="Heading1Char">
    <w:name w:val="Heading 1 Char"/>
    <w:link w:val="Heading1"/>
    <w:uiPriority w:val="9"/>
    <w:rsid w:val="007A0229"/>
    <w:rPr>
      <w:rFonts w:ascii="Calibri" w:hAnsi="Calibri"/>
      <w:b/>
      <w:color w:val="008000"/>
      <w:sz w:val="22"/>
      <w:szCs w:val="22"/>
      <w:lang w:eastAsia="ja-JP"/>
    </w:rPr>
  </w:style>
  <w:style w:type="character" w:customStyle="1" w:styleId="Heading2Char">
    <w:name w:val="Heading 2 Char"/>
    <w:link w:val="Heading2"/>
    <w:uiPriority w:val="9"/>
    <w:rPr>
      <w:b/>
      <w:bCs/>
      <w:sz w:val="26"/>
      <w:szCs w:val="26"/>
    </w:rPr>
  </w:style>
  <w:style w:type="paragraph" w:styleId="TOCHeading">
    <w:name w:val="TOC Heading"/>
    <w:basedOn w:val="Heading1"/>
    <w:next w:val="Normal"/>
    <w:uiPriority w:val="39"/>
    <w:unhideWhenUsed/>
    <w:qFormat/>
    <w:pPr>
      <w:spacing w:after="400"/>
      <w:outlineLvl w:val="9"/>
    </w:pPr>
    <w:rPr>
      <w:color w:val="DF1010"/>
      <w:sz w:val="72"/>
      <w:szCs w:val="72"/>
    </w:rPr>
  </w:style>
  <w:style w:type="paragraph" w:styleId="TOC1">
    <w:name w:val="toc 1"/>
    <w:basedOn w:val="Normal"/>
    <w:next w:val="Normal"/>
    <w:autoRedefine/>
    <w:uiPriority w:val="39"/>
    <w:unhideWhenUsed/>
    <w:rsid w:val="00D308B4"/>
    <w:pPr>
      <w:tabs>
        <w:tab w:val="left" w:pos="391"/>
        <w:tab w:val="right" w:leader="dot" w:pos="9350"/>
      </w:tabs>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uiPriority w:val="99"/>
    <w:unhideWhenUsed/>
    <w:rPr>
      <w:color w:val="4C483D"/>
      <w:u w:val="single"/>
    </w:rPr>
  </w:style>
  <w:style w:type="character" w:customStyle="1" w:styleId="Heading3Char">
    <w:name w:val="Heading 3 Char"/>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rPr>
      <w:color w:val="404040"/>
      <w:sz w:val="18"/>
      <w:szCs w:val="18"/>
    </w:rPr>
    <w:tblPr>
      <w:tblInd w:w="0" w:type="dxa"/>
      <w:tblCellMar>
        <w:top w:w="144" w:type="dxa"/>
        <w:left w:w="0" w:type="dxa"/>
        <w:bottom w:w="0" w:type="dxa"/>
        <w:right w:w="0" w:type="dxa"/>
      </w:tblCellMar>
    </w:tblPr>
    <w:tcPr>
      <w:shd w:val="clear" w:color="auto" w:fill="FCDBDB"/>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Century Gothic" w:hAnsi="Century Gothic"/>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link w:val="Heading4"/>
    <w:uiPriority w:val="9"/>
    <w:semiHidden/>
    <w:rPr>
      <w:rFonts w:ascii="Century Gothic" w:eastAsia="MS Mincho" w:hAnsi="Century Gothic" w:cs="Times New Roman"/>
      <w:i/>
      <w:iCs/>
      <w:color w:val="DF1010"/>
    </w:rPr>
  </w:style>
  <w:style w:type="table" w:customStyle="1" w:styleId="FinancialTable">
    <w:name w:val="Financial Table"/>
    <w:basedOn w:val="TableNormal"/>
    <w:uiPriority w:val="99"/>
    <w:pPr>
      <w:spacing w:before="60" w:after="60"/>
    </w:pPr>
    <w:tblPr>
      <w:tblStyleRowBandSize w:val="1"/>
      <w:tblInd w:w="0" w:type="dxa"/>
      <w:tblBorders>
        <w:top w:val="single" w:sz="4" w:space="0" w:color="BCB8AC"/>
        <w:left w:val="single" w:sz="4" w:space="0" w:color="BCB8AC"/>
        <w:bottom w:val="single" w:sz="4" w:space="0" w:color="BCB8AC"/>
        <w:right w:val="single" w:sz="4" w:space="0" w:color="BCB8AC"/>
        <w:insideV w:val="single" w:sz="4" w:space="0" w:color="BCB8AC"/>
      </w:tblBorders>
      <w:tblCellMar>
        <w:top w:w="0" w:type="dxa"/>
        <w:left w:w="108" w:type="dxa"/>
        <w:bottom w:w="0" w:type="dxa"/>
        <w:right w:w="108" w:type="dxa"/>
      </w:tblCellMar>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F83CF4"/>
    <w:pPr>
      <w:ind w:left="720"/>
      <w:contextualSpacing/>
    </w:pPr>
  </w:style>
  <w:style w:type="paragraph" w:styleId="NormalWeb">
    <w:name w:val="Normal (Web)"/>
    <w:basedOn w:val="Normal"/>
    <w:uiPriority w:val="99"/>
    <w:semiHidden/>
    <w:unhideWhenUsed/>
    <w:rsid w:val="00020723"/>
    <w:rPr>
      <w:rFonts w:ascii="Times New Roman" w:hAnsi="Times New Roman"/>
      <w:sz w:val="24"/>
      <w:szCs w:val="24"/>
    </w:rPr>
  </w:style>
  <w:style w:type="paragraph" w:styleId="BalloonText">
    <w:name w:val="Balloon Text"/>
    <w:basedOn w:val="Normal"/>
    <w:link w:val="BalloonTextChar"/>
    <w:uiPriority w:val="99"/>
    <w:semiHidden/>
    <w:unhideWhenUsed/>
    <w:rsid w:val="00BA29D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29D0"/>
    <w:rPr>
      <w:rFonts w:ascii="Lucida Grande" w:hAnsi="Lucida Grande" w:cs="Lucida Grande"/>
      <w:sz w:val="18"/>
      <w:szCs w:val="18"/>
    </w:rPr>
  </w:style>
  <w:style w:type="character" w:customStyle="1" w:styleId="apple-converted-space">
    <w:name w:val="apple-converted-space"/>
    <w:basedOn w:val="DefaultParagraphFont"/>
    <w:rsid w:val="00D308B4"/>
  </w:style>
  <w:style w:type="paragraph" w:customStyle="1" w:styleId="ListParagraph1">
    <w:name w:val="List Paragraph1"/>
    <w:basedOn w:val="Normal"/>
    <w:rsid w:val="00D8489F"/>
    <w:pPr>
      <w:suppressAutoHyphens/>
      <w:spacing w:after="0" w:line="240" w:lineRule="auto"/>
      <w:ind w:left="720"/>
    </w:pPr>
    <w:rPr>
      <w:rFonts w:ascii="Times New Roman" w:eastAsia="Lucida Sans Unicode" w:hAnsi="Times New Roman" w:cs="font404"/>
      <w:color w:val="auto"/>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5">
      <w:bodyDiv w:val="1"/>
      <w:marLeft w:val="0"/>
      <w:marRight w:val="0"/>
      <w:marTop w:val="0"/>
      <w:marBottom w:val="0"/>
      <w:divBdr>
        <w:top w:val="none" w:sz="0" w:space="0" w:color="auto"/>
        <w:left w:val="none" w:sz="0" w:space="0" w:color="auto"/>
        <w:bottom w:val="none" w:sz="0" w:space="0" w:color="auto"/>
        <w:right w:val="none" w:sz="0" w:space="0" w:color="auto"/>
      </w:divBdr>
    </w:div>
    <w:div w:id="67582008">
      <w:bodyDiv w:val="1"/>
      <w:marLeft w:val="0"/>
      <w:marRight w:val="0"/>
      <w:marTop w:val="0"/>
      <w:marBottom w:val="0"/>
      <w:divBdr>
        <w:top w:val="none" w:sz="0" w:space="0" w:color="auto"/>
        <w:left w:val="none" w:sz="0" w:space="0" w:color="auto"/>
        <w:bottom w:val="none" w:sz="0" w:space="0" w:color="auto"/>
        <w:right w:val="none" w:sz="0" w:space="0" w:color="auto"/>
      </w:divBdr>
    </w:div>
    <w:div w:id="127823832">
      <w:bodyDiv w:val="1"/>
      <w:marLeft w:val="0"/>
      <w:marRight w:val="0"/>
      <w:marTop w:val="0"/>
      <w:marBottom w:val="0"/>
      <w:divBdr>
        <w:top w:val="none" w:sz="0" w:space="0" w:color="auto"/>
        <w:left w:val="none" w:sz="0" w:space="0" w:color="auto"/>
        <w:bottom w:val="none" w:sz="0" w:space="0" w:color="auto"/>
        <w:right w:val="none" w:sz="0" w:space="0" w:color="auto"/>
      </w:divBdr>
    </w:div>
    <w:div w:id="143548905">
      <w:bodyDiv w:val="1"/>
      <w:marLeft w:val="0"/>
      <w:marRight w:val="0"/>
      <w:marTop w:val="0"/>
      <w:marBottom w:val="0"/>
      <w:divBdr>
        <w:top w:val="none" w:sz="0" w:space="0" w:color="auto"/>
        <w:left w:val="none" w:sz="0" w:space="0" w:color="auto"/>
        <w:bottom w:val="none" w:sz="0" w:space="0" w:color="auto"/>
        <w:right w:val="none" w:sz="0" w:space="0" w:color="auto"/>
      </w:divBdr>
    </w:div>
    <w:div w:id="170071321">
      <w:bodyDiv w:val="1"/>
      <w:marLeft w:val="0"/>
      <w:marRight w:val="0"/>
      <w:marTop w:val="0"/>
      <w:marBottom w:val="0"/>
      <w:divBdr>
        <w:top w:val="none" w:sz="0" w:space="0" w:color="auto"/>
        <w:left w:val="none" w:sz="0" w:space="0" w:color="auto"/>
        <w:bottom w:val="none" w:sz="0" w:space="0" w:color="auto"/>
        <w:right w:val="none" w:sz="0" w:space="0" w:color="auto"/>
      </w:divBdr>
    </w:div>
    <w:div w:id="182324118">
      <w:bodyDiv w:val="1"/>
      <w:marLeft w:val="0"/>
      <w:marRight w:val="0"/>
      <w:marTop w:val="0"/>
      <w:marBottom w:val="0"/>
      <w:divBdr>
        <w:top w:val="none" w:sz="0" w:space="0" w:color="auto"/>
        <w:left w:val="none" w:sz="0" w:space="0" w:color="auto"/>
        <w:bottom w:val="none" w:sz="0" w:space="0" w:color="auto"/>
        <w:right w:val="none" w:sz="0" w:space="0" w:color="auto"/>
      </w:divBdr>
    </w:div>
    <w:div w:id="209264168">
      <w:bodyDiv w:val="1"/>
      <w:marLeft w:val="0"/>
      <w:marRight w:val="0"/>
      <w:marTop w:val="0"/>
      <w:marBottom w:val="0"/>
      <w:divBdr>
        <w:top w:val="none" w:sz="0" w:space="0" w:color="auto"/>
        <w:left w:val="none" w:sz="0" w:space="0" w:color="auto"/>
        <w:bottom w:val="none" w:sz="0" w:space="0" w:color="auto"/>
        <w:right w:val="none" w:sz="0" w:space="0" w:color="auto"/>
      </w:divBdr>
    </w:div>
    <w:div w:id="255329104">
      <w:bodyDiv w:val="1"/>
      <w:marLeft w:val="0"/>
      <w:marRight w:val="0"/>
      <w:marTop w:val="0"/>
      <w:marBottom w:val="0"/>
      <w:divBdr>
        <w:top w:val="none" w:sz="0" w:space="0" w:color="auto"/>
        <w:left w:val="none" w:sz="0" w:space="0" w:color="auto"/>
        <w:bottom w:val="none" w:sz="0" w:space="0" w:color="auto"/>
        <w:right w:val="none" w:sz="0" w:space="0" w:color="auto"/>
      </w:divBdr>
    </w:div>
    <w:div w:id="279344103">
      <w:bodyDiv w:val="1"/>
      <w:marLeft w:val="0"/>
      <w:marRight w:val="0"/>
      <w:marTop w:val="0"/>
      <w:marBottom w:val="0"/>
      <w:divBdr>
        <w:top w:val="none" w:sz="0" w:space="0" w:color="auto"/>
        <w:left w:val="none" w:sz="0" w:space="0" w:color="auto"/>
        <w:bottom w:val="none" w:sz="0" w:space="0" w:color="auto"/>
        <w:right w:val="none" w:sz="0" w:space="0" w:color="auto"/>
      </w:divBdr>
    </w:div>
    <w:div w:id="284124750">
      <w:bodyDiv w:val="1"/>
      <w:marLeft w:val="0"/>
      <w:marRight w:val="0"/>
      <w:marTop w:val="0"/>
      <w:marBottom w:val="0"/>
      <w:divBdr>
        <w:top w:val="none" w:sz="0" w:space="0" w:color="auto"/>
        <w:left w:val="none" w:sz="0" w:space="0" w:color="auto"/>
        <w:bottom w:val="none" w:sz="0" w:space="0" w:color="auto"/>
        <w:right w:val="none" w:sz="0" w:space="0" w:color="auto"/>
      </w:divBdr>
    </w:div>
    <w:div w:id="294793305">
      <w:bodyDiv w:val="1"/>
      <w:marLeft w:val="0"/>
      <w:marRight w:val="0"/>
      <w:marTop w:val="0"/>
      <w:marBottom w:val="0"/>
      <w:divBdr>
        <w:top w:val="none" w:sz="0" w:space="0" w:color="auto"/>
        <w:left w:val="none" w:sz="0" w:space="0" w:color="auto"/>
        <w:bottom w:val="none" w:sz="0" w:space="0" w:color="auto"/>
        <w:right w:val="none" w:sz="0" w:space="0" w:color="auto"/>
      </w:divBdr>
    </w:div>
    <w:div w:id="309015822">
      <w:bodyDiv w:val="1"/>
      <w:marLeft w:val="0"/>
      <w:marRight w:val="0"/>
      <w:marTop w:val="0"/>
      <w:marBottom w:val="0"/>
      <w:divBdr>
        <w:top w:val="none" w:sz="0" w:space="0" w:color="auto"/>
        <w:left w:val="none" w:sz="0" w:space="0" w:color="auto"/>
        <w:bottom w:val="none" w:sz="0" w:space="0" w:color="auto"/>
        <w:right w:val="none" w:sz="0" w:space="0" w:color="auto"/>
      </w:divBdr>
    </w:div>
    <w:div w:id="373427867">
      <w:bodyDiv w:val="1"/>
      <w:marLeft w:val="0"/>
      <w:marRight w:val="0"/>
      <w:marTop w:val="0"/>
      <w:marBottom w:val="0"/>
      <w:divBdr>
        <w:top w:val="none" w:sz="0" w:space="0" w:color="auto"/>
        <w:left w:val="none" w:sz="0" w:space="0" w:color="auto"/>
        <w:bottom w:val="none" w:sz="0" w:space="0" w:color="auto"/>
        <w:right w:val="none" w:sz="0" w:space="0" w:color="auto"/>
      </w:divBdr>
    </w:div>
    <w:div w:id="380835024">
      <w:bodyDiv w:val="1"/>
      <w:marLeft w:val="0"/>
      <w:marRight w:val="0"/>
      <w:marTop w:val="0"/>
      <w:marBottom w:val="0"/>
      <w:divBdr>
        <w:top w:val="none" w:sz="0" w:space="0" w:color="auto"/>
        <w:left w:val="none" w:sz="0" w:space="0" w:color="auto"/>
        <w:bottom w:val="none" w:sz="0" w:space="0" w:color="auto"/>
        <w:right w:val="none" w:sz="0" w:space="0" w:color="auto"/>
      </w:divBdr>
      <w:divsChild>
        <w:div w:id="1408266258">
          <w:marLeft w:val="446"/>
          <w:marRight w:val="0"/>
          <w:marTop w:val="400"/>
          <w:marBottom w:val="0"/>
          <w:divBdr>
            <w:top w:val="none" w:sz="0" w:space="0" w:color="auto"/>
            <w:left w:val="none" w:sz="0" w:space="0" w:color="auto"/>
            <w:bottom w:val="none" w:sz="0" w:space="0" w:color="auto"/>
            <w:right w:val="none" w:sz="0" w:space="0" w:color="auto"/>
          </w:divBdr>
        </w:div>
      </w:divsChild>
    </w:div>
    <w:div w:id="397168176">
      <w:bodyDiv w:val="1"/>
      <w:marLeft w:val="0"/>
      <w:marRight w:val="0"/>
      <w:marTop w:val="0"/>
      <w:marBottom w:val="0"/>
      <w:divBdr>
        <w:top w:val="none" w:sz="0" w:space="0" w:color="auto"/>
        <w:left w:val="none" w:sz="0" w:space="0" w:color="auto"/>
        <w:bottom w:val="none" w:sz="0" w:space="0" w:color="auto"/>
        <w:right w:val="none" w:sz="0" w:space="0" w:color="auto"/>
      </w:divBdr>
    </w:div>
    <w:div w:id="441263056">
      <w:bodyDiv w:val="1"/>
      <w:marLeft w:val="0"/>
      <w:marRight w:val="0"/>
      <w:marTop w:val="0"/>
      <w:marBottom w:val="0"/>
      <w:divBdr>
        <w:top w:val="none" w:sz="0" w:space="0" w:color="auto"/>
        <w:left w:val="none" w:sz="0" w:space="0" w:color="auto"/>
        <w:bottom w:val="none" w:sz="0" w:space="0" w:color="auto"/>
        <w:right w:val="none" w:sz="0" w:space="0" w:color="auto"/>
      </w:divBdr>
    </w:div>
    <w:div w:id="490609475">
      <w:bodyDiv w:val="1"/>
      <w:marLeft w:val="0"/>
      <w:marRight w:val="0"/>
      <w:marTop w:val="0"/>
      <w:marBottom w:val="0"/>
      <w:divBdr>
        <w:top w:val="none" w:sz="0" w:space="0" w:color="auto"/>
        <w:left w:val="none" w:sz="0" w:space="0" w:color="auto"/>
        <w:bottom w:val="none" w:sz="0" w:space="0" w:color="auto"/>
        <w:right w:val="none" w:sz="0" w:space="0" w:color="auto"/>
      </w:divBdr>
    </w:div>
    <w:div w:id="517040705">
      <w:bodyDiv w:val="1"/>
      <w:marLeft w:val="0"/>
      <w:marRight w:val="0"/>
      <w:marTop w:val="0"/>
      <w:marBottom w:val="0"/>
      <w:divBdr>
        <w:top w:val="none" w:sz="0" w:space="0" w:color="auto"/>
        <w:left w:val="none" w:sz="0" w:space="0" w:color="auto"/>
        <w:bottom w:val="none" w:sz="0" w:space="0" w:color="auto"/>
        <w:right w:val="none" w:sz="0" w:space="0" w:color="auto"/>
      </w:divBdr>
    </w:div>
    <w:div w:id="588854236">
      <w:bodyDiv w:val="1"/>
      <w:marLeft w:val="0"/>
      <w:marRight w:val="0"/>
      <w:marTop w:val="0"/>
      <w:marBottom w:val="0"/>
      <w:divBdr>
        <w:top w:val="none" w:sz="0" w:space="0" w:color="auto"/>
        <w:left w:val="none" w:sz="0" w:space="0" w:color="auto"/>
        <w:bottom w:val="none" w:sz="0" w:space="0" w:color="auto"/>
        <w:right w:val="none" w:sz="0" w:space="0" w:color="auto"/>
      </w:divBdr>
      <w:divsChild>
        <w:div w:id="1890607713">
          <w:marLeft w:val="720"/>
          <w:marRight w:val="0"/>
          <w:marTop w:val="115"/>
          <w:marBottom w:val="0"/>
          <w:divBdr>
            <w:top w:val="none" w:sz="0" w:space="0" w:color="auto"/>
            <w:left w:val="none" w:sz="0" w:space="0" w:color="auto"/>
            <w:bottom w:val="none" w:sz="0" w:space="0" w:color="auto"/>
            <w:right w:val="none" w:sz="0" w:space="0" w:color="auto"/>
          </w:divBdr>
        </w:div>
        <w:div w:id="660931436">
          <w:marLeft w:val="720"/>
          <w:marRight w:val="0"/>
          <w:marTop w:val="115"/>
          <w:marBottom w:val="0"/>
          <w:divBdr>
            <w:top w:val="none" w:sz="0" w:space="0" w:color="auto"/>
            <w:left w:val="none" w:sz="0" w:space="0" w:color="auto"/>
            <w:bottom w:val="none" w:sz="0" w:space="0" w:color="auto"/>
            <w:right w:val="none" w:sz="0" w:space="0" w:color="auto"/>
          </w:divBdr>
        </w:div>
        <w:div w:id="274216588">
          <w:marLeft w:val="720"/>
          <w:marRight w:val="0"/>
          <w:marTop w:val="115"/>
          <w:marBottom w:val="0"/>
          <w:divBdr>
            <w:top w:val="none" w:sz="0" w:space="0" w:color="auto"/>
            <w:left w:val="none" w:sz="0" w:space="0" w:color="auto"/>
            <w:bottom w:val="none" w:sz="0" w:space="0" w:color="auto"/>
            <w:right w:val="none" w:sz="0" w:space="0" w:color="auto"/>
          </w:divBdr>
        </w:div>
      </w:divsChild>
    </w:div>
    <w:div w:id="592665930">
      <w:bodyDiv w:val="1"/>
      <w:marLeft w:val="0"/>
      <w:marRight w:val="0"/>
      <w:marTop w:val="0"/>
      <w:marBottom w:val="0"/>
      <w:divBdr>
        <w:top w:val="none" w:sz="0" w:space="0" w:color="auto"/>
        <w:left w:val="none" w:sz="0" w:space="0" w:color="auto"/>
        <w:bottom w:val="none" w:sz="0" w:space="0" w:color="auto"/>
        <w:right w:val="none" w:sz="0" w:space="0" w:color="auto"/>
      </w:divBdr>
      <w:divsChild>
        <w:div w:id="1676224469">
          <w:marLeft w:val="547"/>
          <w:marRight w:val="0"/>
          <w:marTop w:val="158"/>
          <w:marBottom w:val="0"/>
          <w:divBdr>
            <w:top w:val="none" w:sz="0" w:space="0" w:color="auto"/>
            <w:left w:val="none" w:sz="0" w:space="0" w:color="auto"/>
            <w:bottom w:val="none" w:sz="0" w:space="0" w:color="auto"/>
            <w:right w:val="none" w:sz="0" w:space="0" w:color="auto"/>
          </w:divBdr>
        </w:div>
      </w:divsChild>
    </w:div>
    <w:div w:id="605498941">
      <w:bodyDiv w:val="1"/>
      <w:marLeft w:val="0"/>
      <w:marRight w:val="0"/>
      <w:marTop w:val="0"/>
      <w:marBottom w:val="0"/>
      <w:divBdr>
        <w:top w:val="none" w:sz="0" w:space="0" w:color="auto"/>
        <w:left w:val="none" w:sz="0" w:space="0" w:color="auto"/>
        <w:bottom w:val="none" w:sz="0" w:space="0" w:color="auto"/>
        <w:right w:val="none" w:sz="0" w:space="0" w:color="auto"/>
      </w:divBdr>
    </w:div>
    <w:div w:id="625699974">
      <w:bodyDiv w:val="1"/>
      <w:marLeft w:val="0"/>
      <w:marRight w:val="0"/>
      <w:marTop w:val="0"/>
      <w:marBottom w:val="0"/>
      <w:divBdr>
        <w:top w:val="none" w:sz="0" w:space="0" w:color="auto"/>
        <w:left w:val="none" w:sz="0" w:space="0" w:color="auto"/>
        <w:bottom w:val="none" w:sz="0" w:space="0" w:color="auto"/>
        <w:right w:val="none" w:sz="0" w:space="0" w:color="auto"/>
      </w:divBdr>
    </w:div>
    <w:div w:id="646937123">
      <w:bodyDiv w:val="1"/>
      <w:marLeft w:val="0"/>
      <w:marRight w:val="0"/>
      <w:marTop w:val="0"/>
      <w:marBottom w:val="0"/>
      <w:divBdr>
        <w:top w:val="none" w:sz="0" w:space="0" w:color="auto"/>
        <w:left w:val="none" w:sz="0" w:space="0" w:color="auto"/>
        <w:bottom w:val="none" w:sz="0" w:space="0" w:color="auto"/>
        <w:right w:val="none" w:sz="0" w:space="0" w:color="auto"/>
      </w:divBdr>
      <w:divsChild>
        <w:div w:id="521281388">
          <w:marLeft w:val="0"/>
          <w:marRight w:val="0"/>
          <w:marTop w:val="86"/>
          <w:marBottom w:val="0"/>
          <w:divBdr>
            <w:top w:val="none" w:sz="0" w:space="0" w:color="auto"/>
            <w:left w:val="none" w:sz="0" w:space="0" w:color="auto"/>
            <w:bottom w:val="none" w:sz="0" w:space="0" w:color="auto"/>
            <w:right w:val="none" w:sz="0" w:space="0" w:color="auto"/>
          </w:divBdr>
        </w:div>
        <w:div w:id="895898321">
          <w:marLeft w:val="0"/>
          <w:marRight w:val="0"/>
          <w:marTop w:val="86"/>
          <w:marBottom w:val="0"/>
          <w:divBdr>
            <w:top w:val="none" w:sz="0" w:space="0" w:color="auto"/>
            <w:left w:val="none" w:sz="0" w:space="0" w:color="auto"/>
            <w:bottom w:val="none" w:sz="0" w:space="0" w:color="auto"/>
            <w:right w:val="none" w:sz="0" w:space="0" w:color="auto"/>
          </w:divBdr>
        </w:div>
        <w:div w:id="379207351">
          <w:marLeft w:val="0"/>
          <w:marRight w:val="0"/>
          <w:marTop w:val="86"/>
          <w:marBottom w:val="0"/>
          <w:divBdr>
            <w:top w:val="none" w:sz="0" w:space="0" w:color="auto"/>
            <w:left w:val="none" w:sz="0" w:space="0" w:color="auto"/>
            <w:bottom w:val="none" w:sz="0" w:space="0" w:color="auto"/>
            <w:right w:val="none" w:sz="0" w:space="0" w:color="auto"/>
          </w:divBdr>
        </w:div>
        <w:div w:id="1827285596">
          <w:marLeft w:val="0"/>
          <w:marRight w:val="0"/>
          <w:marTop w:val="86"/>
          <w:marBottom w:val="0"/>
          <w:divBdr>
            <w:top w:val="none" w:sz="0" w:space="0" w:color="auto"/>
            <w:left w:val="none" w:sz="0" w:space="0" w:color="auto"/>
            <w:bottom w:val="none" w:sz="0" w:space="0" w:color="auto"/>
            <w:right w:val="none" w:sz="0" w:space="0" w:color="auto"/>
          </w:divBdr>
        </w:div>
      </w:divsChild>
    </w:div>
    <w:div w:id="659506927">
      <w:bodyDiv w:val="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77"/>
          <w:marBottom w:val="0"/>
          <w:divBdr>
            <w:top w:val="none" w:sz="0" w:space="0" w:color="auto"/>
            <w:left w:val="none" w:sz="0" w:space="0" w:color="auto"/>
            <w:bottom w:val="none" w:sz="0" w:space="0" w:color="auto"/>
            <w:right w:val="none" w:sz="0" w:space="0" w:color="auto"/>
          </w:divBdr>
        </w:div>
        <w:div w:id="1830364652">
          <w:marLeft w:val="0"/>
          <w:marRight w:val="0"/>
          <w:marTop w:val="77"/>
          <w:marBottom w:val="0"/>
          <w:divBdr>
            <w:top w:val="none" w:sz="0" w:space="0" w:color="auto"/>
            <w:left w:val="none" w:sz="0" w:space="0" w:color="auto"/>
            <w:bottom w:val="none" w:sz="0" w:space="0" w:color="auto"/>
            <w:right w:val="none" w:sz="0" w:space="0" w:color="auto"/>
          </w:divBdr>
        </w:div>
        <w:div w:id="1890453833">
          <w:marLeft w:val="0"/>
          <w:marRight w:val="0"/>
          <w:marTop w:val="77"/>
          <w:marBottom w:val="0"/>
          <w:divBdr>
            <w:top w:val="none" w:sz="0" w:space="0" w:color="auto"/>
            <w:left w:val="none" w:sz="0" w:space="0" w:color="auto"/>
            <w:bottom w:val="none" w:sz="0" w:space="0" w:color="auto"/>
            <w:right w:val="none" w:sz="0" w:space="0" w:color="auto"/>
          </w:divBdr>
        </w:div>
        <w:div w:id="654070017">
          <w:marLeft w:val="0"/>
          <w:marRight w:val="0"/>
          <w:marTop w:val="77"/>
          <w:marBottom w:val="0"/>
          <w:divBdr>
            <w:top w:val="none" w:sz="0" w:space="0" w:color="auto"/>
            <w:left w:val="none" w:sz="0" w:space="0" w:color="auto"/>
            <w:bottom w:val="none" w:sz="0" w:space="0" w:color="auto"/>
            <w:right w:val="none" w:sz="0" w:space="0" w:color="auto"/>
          </w:divBdr>
        </w:div>
        <w:div w:id="458188497">
          <w:marLeft w:val="0"/>
          <w:marRight w:val="0"/>
          <w:marTop w:val="77"/>
          <w:marBottom w:val="0"/>
          <w:divBdr>
            <w:top w:val="none" w:sz="0" w:space="0" w:color="auto"/>
            <w:left w:val="none" w:sz="0" w:space="0" w:color="auto"/>
            <w:bottom w:val="none" w:sz="0" w:space="0" w:color="auto"/>
            <w:right w:val="none" w:sz="0" w:space="0" w:color="auto"/>
          </w:divBdr>
        </w:div>
        <w:div w:id="233247189">
          <w:marLeft w:val="0"/>
          <w:marRight w:val="0"/>
          <w:marTop w:val="77"/>
          <w:marBottom w:val="0"/>
          <w:divBdr>
            <w:top w:val="none" w:sz="0" w:space="0" w:color="auto"/>
            <w:left w:val="none" w:sz="0" w:space="0" w:color="auto"/>
            <w:bottom w:val="none" w:sz="0" w:space="0" w:color="auto"/>
            <w:right w:val="none" w:sz="0" w:space="0" w:color="auto"/>
          </w:divBdr>
        </w:div>
        <w:div w:id="1643146912">
          <w:marLeft w:val="0"/>
          <w:marRight w:val="0"/>
          <w:marTop w:val="77"/>
          <w:marBottom w:val="0"/>
          <w:divBdr>
            <w:top w:val="none" w:sz="0" w:space="0" w:color="auto"/>
            <w:left w:val="none" w:sz="0" w:space="0" w:color="auto"/>
            <w:bottom w:val="none" w:sz="0" w:space="0" w:color="auto"/>
            <w:right w:val="none" w:sz="0" w:space="0" w:color="auto"/>
          </w:divBdr>
        </w:div>
      </w:divsChild>
    </w:div>
    <w:div w:id="661474135">
      <w:bodyDiv w:val="1"/>
      <w:marLeft w:val="0"/>
      <w:marRight w:val="0"/>
      <w:marTop w:val="0"/>
      <w:marBottom w:val="0"/>
      <w:divBdr>
        <w:top w:val="none" w:sz="0" w:space="0" w:color="auto"/>
        <w:left w:val="none" w:sz="0" w:space="0" w:color="auto"/>
        <w:bottom w:val="none" w:sz="0" w:space="0" w:color="auto"/>
        <w:right w:val="none" w:sz="0" w:space="0" w:color="auto"/>
      </w:divBdr>
    </w:div>
    <w:div w:id="661540933">
      <w:bodyDiv w:val="1"/>
      <w:marLeft w:val="0"/>
      <w:marRight w:val="0"/>
      <w:marTop w:val="0"/>
      <w:marBottom w:val="0"/>
      <w:divBdr>
        <w:top w:val="none" w:sz="0" w:space="0" w:color="auto"/>
        <w:left w:val="none" w:sz="0" w:space="0" w:color="auto"/>
        <w:bottom w:val="none" w:sz="0" w:space="0" w:color="auto"/>
        <w:right w:val="none" w:sz="0" w:space="0" w:color="auto"/>
      </w:divBdr>
      <w:divsChild>
        <w:div w:id="1059328531">
          <w:marLeft w:val="1166"/>
          <w:marRight w:val="0"/>
          <w:marTop w:val="173"/>
          <w:marBottom w:val="0"/>
          <w:divBdr>
            <w:top w:val="none" w:sz="0" w:space="0" w:color="auto"/>
            <w:left w:val="none" w:sz="0" w:space="0" w:color="auto"/>
            <w:bottom w:val="none" w:sz="0" w:space="0" w:color="auto"/>
            <w:right w:val="none" w:sz="0" w:space="0" w:color="auto"/>
          </w:divBdr>
        </w:div>
        <w:div w:id="2066102122">
          <w:marLeft w:val="1166"/>
          <w:marRight w:val="0"/>
          <w:marTop w:val="173"/>
          <w:marBottom w:val="0"/>
          <w:divBdr>
            <w:top w:val="none" w:sz="0" w:space="0" w:color="auto"/>
            <w:left w:val="none" w:sz="0" w:space="0" w:color="auto"/>
            <w:bottom w:val="none" w:sz="0" w:space="0" w:color="auto"/>
            <w:right w:val="none" w:sz="0" w:space="0" w:color="auto"/>
          </w:divBdr>
        </w:div>
        <w:div w:id="1342930744">
          <w:marLeft w:val="1166"/>
          <w:marRight w:val="0"/>
          <w:marTop w:val="173"/>
          <w:marBottom w:val="0"/>
          <w:divBdr>
            <w:top w:val="none" w:sz="0" w:space="0" w:color="auto"/>
            <w:left w:val="none" w:sz="0" w:space="0" w:color="auto"/>
            <w:bottom w:val="none" w:sz="0" w:space="0" w:color="auto"/>
            <w:right w:val="none" w:sz="0" w:space="0" w:color="auto"/>
          </w:divBdr>
        </w:div>
      </w:divsChild>
    </w:div>
    <w:div w:id="666664800">
      <w:bodyDiv w:val="1"/>
      <w:marLeft w:val="0"/>
      <w:marRight w:val="0"/>
      <w:marTop w:val="0"/>
      <w:marBottom w:val="0"/>
      <w:divBdr>
        <w:top w:val="none" w:sz="0" w:space="0" w:color="auto"/>
        <w:left w:val="none" w:sz="0" w:space="0" w:color="auto"/>
        <w:bottom w:val="none" w:sz="0" w:space="0" w:color="auto"/>
        <w:right w:val="none" w:sz="0" w:space="0" w:color="auto"/>
      </w:divBdr>
    </w:div>
    <w:div w:id="682899664">
      <w:bodyDiv w:val="1"/>
      <w:marLeft w:val="0"/>
      <w:marRight w:val="0"/>
      <w:marTop w:val="0"/>
      <w:marBottom w:val="0"/>
      <w:divBdr>
        <w:top w:val="none" w:sz="0" w:space="0" w:color="auto"/>
        <w:left w:val="none" w:sz="0" w:space="0" w:color="auto"/>
        <w:bottom w:val="none" w:sz="0" w:space="0" w:color="auto"/>
        <w:right w:val="none" w:sz="0" w:space="0" w:color="auto"/>
      </w:divBdr>
      <w:divsChild>
        <w:div w:id="232660621">
          <w:marLeft w:val="0"/>
          <w:marRight w:val="0"/>
          <w:marTop w:val="96"/>
          <w:marBottom w:val="0"/>
          <w:divBdr>
            <w:top w:val="none" w:sz="0" w:space="0" w:color="auto"/>
            <w:left w:val="none" w:sz="0" w:space="0" w:color="auto"/>
            <w:bottom w:val="none" w:sz="0" w:space="0" w:color="auto"/>
            <w:right w:val="none" w:sz="0" w:space="0" w:color="auto"/>
          </w:divBdr>
        </w:div>
        <w:div w:id="1202599054">
          <w:marLeft w:val="0"/>
          <w:marRight w:val="0"/>
          <w:marTop w:val="96"/>
          <w:marBottom w:val="0"/>
          <w:divBdr>
            <w:top w:val="none" w:sz="0" w:space="0" w:color="auto"/>
            <w:left w:val="none" w:sz="0" w:space="0" w:color="auto"/>
            <w:bottom w:val="none" w:sz="0" w:space="0" w:color="auto"/>
            <w:right w:val="none" w:sz="0" w:space="0" w:color="auto"/>
          </w:divBdr>
        </w:div>
        <w:div w:id="113721215">
          <w:marLeft w:val="0"/>
          <w:marRight w:val="0"/>
          <w:marTop w:val="96"/>
          <w:marBottom w:val="0"/>
          <w:divBdr>
            <w:top w:val="none" w:sz="0" w:space="0" w:color="auto"/>
            <w:left w:val="none" w:sz="0" w:space="0" w:color="auto"/>
            <w:bottom w:val="none" w:sz="0" w:space="0" w:color="auto"/>
            <w:right w:val="none" w:sz="0" w:space="0" w:color="auto"/>
          </w:divBdr>
        </w:div>
        <w:div w:id="573584682">
          <w:marLeft w:val="0"/>
          <w:marRight w:val="0"/>
          <w:marTop w:val="96"/>
          <w:marBottom w:val="0"/>
          <w:divBdr>
            <w:top w:val="none" w:sz="0" w:space="0" w:color="auto"/>
            <w:left w:val="none" w:sz="0" w:space="0" w:color="auto"/>
            <w:bottom w:val="none" w:sz="0" w:space="0" w:color="auto"/>
            <w:right w:val="none" w:sz="0" w:space="0" w:color="auto"/>
          </w:divBdr>
        </w:div>
        <w:div w:id="171722801">
          <w:marLeft w:val="0"/>
          <w:marRight w:val="0"/>
          <w:marTop w:val="96"/>
          <w:marBottom w:val="0"/>
          <w:divBdr>
            <w:top w:val="none" w:sz="0" w:space="0" w:color="auto"/>
            <w:left w:val="none" w:sz="0" w:space="0" w:color="auto"/>
            <w:bottom w:val="none" w:sz="0" w:space="0" w:color="auto"/>
            <w:right w:val="none" w:sz="0" w:space="0" w:color="auto"/>
          </w:divBdr>
        </w:div>
      </w:divsChild>
    </w:div>
    <w:div w:id="687028620">
      <w:bodyDiv w:val="1"/>
      <w:marLeft w:val="0"/>
      <w:marRight w:val="0"/>
      <w:marTop w:val="0"/>
      <w:marBottom w:val="0"/>
      <w:divBdr>
        <w:top w:val="none" w:sz="0" w:space="0" w:color="auto"/>
        <w:left w:val="none" w:sz="0" w:space="0" w:color="auto"/>
        <w:bottom w:val="none" w:sz="0" w:space="0" w:color="auto"/>
        <w:right w:val="none" w:sz="0" w:space="0" w:color="auto"/>
      </w:divBdr>
      <w:divsChild>
        <w:div w:id="1808206877">
          <w:marLeft w:val="0"/>
          <w:marRight w:val="0"/>
          <w:marTop w:val="0"/>
          <w:marBottom w:val="0"/>
          <w:divBdr>
            <w:top w:val="none" w:sz="0" w:space="0" w:color="auto"/>
            <w:left w:val="none" w:sz="0" w:space="0" w:color="auto"/>
            <w:bottom w:val="none" w:sz="0" w:space="0" w:color="auto"/>
            <w:right w:val="none" w:sz="0" w:space="0" w:color="auto"/>
          </w:divBdr>
        </w:div>
        <w:div w:id="1185947214">
          <w:marLeft w:val="0"/>
          <w:marRight w:val="0"/>
          <w:marTop w:val="0"/>
          <w:marBottom w:val="0"/>
          <w:divBdr>
            <w:top w:val="none" w:sz="0" w:space="0" w:color="auto"/>
            <w:left w:val="none" w:sz="0" w:space="0" w:color="auto"/>
            <w:bottom w:val="none" w:sz="0" w:space="0" w:color="auto"/>
            <w:right w:val="none" w:sz="0" w:space="0" w:color="auto"/>
          </w:divBdr>
        </w:div>
        <w:div w:id="687878194">
          <w:marLeft w:val="0"/>
          <w:marRight w:val="0"/>
          <w:marTop w:val="0"/>
          <w:marBottom w:val="0"/>
          <w:divBdr>
            <w:top w:val="none" w:sz="0" w:space="0" w:color="auto"/>
            <w:left w:val="none" w:sz="0" w:space="0" w:color="auto"/>
            <w:bottom w:val="none" w:sz="0" w:space="0" w:color="auto"/>
            <w:right w:val="none" w:sz="0" w:space="0" w:color="auto"/>
          </w:divBdr>
        </w:div>
        <w:div w:id="2082407256">
          <w:marLeft w:val="0"/>
          <w:marRight w:val="0"/>
          <w:marTop w:val="0"/>
          <w:marBottom w:val="0"/>
          <w:divBdr>
            <w:top w:val="none" w:sz="0" w:space="0" w:color="auto"/>
            <w:left w:val="none" w:sz="0" w:space="0" w:color="auto"/>
            <w:bottom w:val="none" w:sz="0" w:space="0" w:color="auto"/>
            <w:right w:val="none" w:sz="0" w:space="0" w:color="auto"/>
          </w:divBdr>
        </w:div>
        <w:div w:id="1595086228">
          <w:marLeft w:val="0"/>
          <w:marRight w:val="0"/>
          <w:marTop w:val="0"/>
          <w:marBottom w:val="0"/>
          <w:divBdr>
            <w:top w:val="none" w:sz="0" w:space="0" w:color="auto"/>
            <w:left w:val="none" w:sz="0" w:space="0" w:color="auto"/>
            <w:bottom w:val="none" w:sz="0" w:space="0" w:color="auto"/>
            <w:right w:val="none" w:sz="0" w:space="0" w:color="auto"/>
          </w:divBdr>
        </w:div>
        <w:div w:id="1540701756">
          <w:marLeft w:val="0"/>
          <w:marRight w:val="0"/>
          <w:marTop w:val="0"/>
          <w:marBottom w:val="0"/>
          <w:divBdr>
            <w:top w:val="none" w:sz="0" w:space="0" w:color="auto"/>
            <w:left w:val="none" w:sz="0" w:space="0" w:color="auto"/>
            <w:bottom w:val="none" w:sz="0" w:space="0" w:color="auto"/>
            <w:right w:val="none" w:sz="0" w:space="0" w:color="auto"/>
          </w:divBdr>
        </w:div>
        <w:div w:id="253830247">
          <w:marLeft w:val="0"/>
          <w:marRight w:val="0"/>
          <w:marTop w:val="0"/>
          <w:marBottom w:val="0"/>
          <w:divBdr>
            <w:top w:val="none" w:sz="0" w:space="0" w:color="auto"/>
            <w:left w:val="none" w:sz="0" w:space="0" w:color="auto"/>
            <w:bottom w:val="none" w:sz="0" w:space="0" w:color="auto"/>
            <w:right w:val="none" w:sz="0" w:space="0" w:color="auto"/>
          </w:divBdr>
        </w:div>
        <w:div w:id="435250836">
          <w:marLeft w:val="0"/>
          <w:marRight w:val="0"/>
          <w:marTop w:val="0"/>
          <w:marBottom w:val="0"/>
          <w:divBdr>
            <w:top w:val="none" w:sz="0" w:space="0" w:color="auto"/>
            <w:left w:val="none" w:sz="0" w:space="0" w:color="auto"/>
            <w:bottom w:val="none" w:sz="0" w:space="0" w:color="auto"/>
            <w:right w:val="none" w:sz="0" w:space="0" w:color="auto"/>
          </w:divBdr>
        </w:div>
        <w:div w:id="1564410464">
          <w:marLeft w:val="0"/>
          <w:marRight w:val="0"/>
          <w:marTop w:val="0"/>
          <w:marBottom w:val="0"/>
          <w:divBdr>
            <w:top w:val="none" w:sz="0" w:space="0" w:color="auto"/>
            <w:left w:val="none" w:sz="0" w:space="0" w:color="auto"/>
            <w:bottom w:val="none" w:sz="0" w:space="0" w:color="auto"/>
            <w:right w:val="none" w:sz="0" w:space="0" w:color="auto"/>
          </w:divBdr>
        </w:div>
        <w:div w:id="668144166">
          <w:marLeft w:val="0"/>
          <w:marRight w:val="0"/>
          <w:marTop w:val="0"/>
          <w:marBottom w:val="0"/>
          <w:divBdr>
            <w:top w:val="none" w:sz="0" w:space="0" w:color="auto"/>
            <w:left w:val="none" w:sz="0" w:space="0" w:color="auto"/>
            <w:bottom w:val="none" w:sz="0" w:space="0" w:color="auto"/>
            <w:right w:val="none" w:sz="0" w:space="0" w:color="auto"/>
          </w:divBdr>
        </w:div>
        <w:div w:id="1374113549">
          <w:marLeft w:val="0"/>
          <w:marRight w:val="0"/>
          <w:marTop w:val="0"/>
          <w:marBottom w:val="0"/>
          <w:divBdr>
            <w:top w:val="none" w:sz="0" w:space="0" w:color="auto"/>
            <w:left w:val="none" w:sz="0" w:space="0" w:color="auto"/>
            <w:bottom w:val="none" w:sz="0" w:space="0" w:color="auto"/>
            <w:right w:val="none" w:sz="0" w:space="0" w:color="auto"/>
          </w:divBdr>
        </w:div>
        <w:div w:id="1377311771">
          <w:marLeft w:val="0"/>
          <w:marRight w:val="0"/>
          <w:marTop w:val="0"/>
          <w:marBottom w:val="0"/>
          <w:divBdr>
            <w:top w:val="none" w:sz="0" w:space="0" w:color="auto"/>
            <w:left w:val="none" w:sz="0" w:space="0" w:color="auto"/>
            <w:bottom w:val="none" w:sz="0" w:space="0" w:color="auto"/>
            <w:right w:val="none" w:sz="0" w:space="0" w:color="auto"/>
          </w:divBdr>
        </w:div>
        <w:div w:id="1428579511">
          <w:marLeft w:val="0"/>
          <w:marRight w:val="0"/>
          <w:marTop w:val="0"/>
          <w:marBottom w:val="0"/>
          <w:divBdr>
            <w:top w:val="none" w:sz="0" w:space="0" w:color="auto"/>
            <w:left w:val="none" w:sz="0" w:space="0" w:color="auto"/>
            <w:bottom w:val="none" w:sz="0" w:space="0" w:color="auto"/>
            <w:right w:val="none" w:sz="0" w:space="0" w:color="auto"/>
          </w:divBdr>
        </w:div>
        <w:div w:id="1752115215">
          <w:marLeft w:val="0"/>
          <w:marRight w:val="0"/>
          <w:marTop w:val="0"/>
          <w:marBottom w:val="0"/>
          <w:divBdr>
            <w:top w:val="none" w:sz="0" w:space="0" w:color="auto"/>
            <w:left w:val="none" w:sz="0" w:space="0" w:color="auto"/>
            <w:bottom w:val="none" w:sz="0" w:space="0" w:color="auto"/>
            <w:right w:val="none" w:sz="0" w:space="0" w:color="auto"/>
          </w:divBdr>
        </w:div>
        <w:div w:id="1308166132">
          <w:marLeft w:val="0"/>
          <w:marRight w:val="0"/>
          <w:marTop w:val="0"/>
          <w:marBottom w:val="0"/>
          <w:divBdr>
            <w:top w:val="none" w:sz="0" w:space="0" w:color="auto"/>
            <w:left w:val="none" w:sz="0" w:space="0" w:color="auto"/>
            <w:bottom w:val="none" w:sz="0" w:space="0" w:color="auto"/>
            <w:right w:val="none" w:sz="0" w:space="0" w:color="auto"/>
          </w:divBdr>
        </w:div>
        <w:div w:id="433981195">
          <w:marLeft w:val="0"/>
          <w:marRight w:val="0"/>
          <w:marTop w:val="0"/>
          <w:marBottom w:val="0"/>
          <w:divBdr>
            <w:top w:val="none" w:sz="0" w:space="0" w:color="auto"/>
            <w:left w:val="none" w:sz="0" w:space="0" w:color="auto"/>
            <w:bottom w:val="none" w:sz="0" w:space="0" w:color="auto"/>
            <w:right w:val="none" w:sz="0" w:space="0" w:color="auto"/>
          </w:divBdr>
        </w:div>
        <w:div w:id="1135560462">
          <w:marLeft w:val="0"/>
          <w:marRight w:val="0"/>
          <w:marTop w:val="0"/>
          <w:marBottom w:val="0"/>
          <w:divBdr>
            <w:top w:val="none" w:sz="0" w:space="0" w:color="auto"/>
            <w:left w:val="none" w:sz="0" w:space="0" w:color="auto"/>
            <w:bottom w:val="none" w:sz="0" w:space="0" w:color="auto"/>
            <w:right w:val="none" w:sz="0" w:space="0" w:color="auto"/>
          </w:divBdr>
        </w:div>
        <w:div w:id="217015981">
          <w:marLeft w:val="0"/>
          <w:marRight w:val="0"/>
          <w:marTop w:val="0"/>
          <w:marBottom w:val="0"/>
          <w:divBdr>
            <w:top w:val="none" w:sz="0" w:space="0" w:color="auto"/>
            <w:left w:val="none" w:sz="0" w:space="0" w:color="auto"/>
            <w:bottom w:val="none" w:sz="0" w:space="0" w:color="auto"/>
            <w:right w:val="none" w:sz="0" w:space="0" w:color="auto"/>
          </w:divBdr>
        </w:div>
        <w:div w:id="616182766">
          <w:marLeft w:val="0"/>
          <w:marRight w:val="0"/>
          <w:marTop w:val="0"/>
          <w:marBottom w:val="0"/>
          <w:divBdr>
            <w:top w:val="none" w:sz="0" w:space="0" w:color="auto"/>
            <w:left w:val="none" w:sz="0" w:space="0" w:color="auto"/>
            <w:bottom w:val="none" w:sz="0" w:space="0" w:color="auto"/>
            <w:right w:val="none" w:sz="0" w:space="0" w:color="auto"/>
          </w:divBdr>
        </w:div>
        <w:div w:id="1400135778">
          <w:marLeft w:val="0"/>
          <w:marRight w:val="0"/>
          <w:marTop w:val="0"/>
          <w:marBottom w:val="0"/>
          <w:divBdr>
            <w:top w:val="none" w:sz="0" w:space="0" w:color="auto"/>
            <w:left w:val="none" w:sz="0" w:space="0" w:color="auto"/>
            <w:bottom w:val="none" w:sz="0" w:space="0" w:color="auto"/>
            <w:right w:val="none" w:sz="0" w:space="0" w:color="auto"/>
          </w:divBdr>
        </w:div>
        <w:div w:id="1157107430">
          <w:marLeft w:val="0"/>
          <w:marRight w:val="0"/>
          <w:marTop w:val="0"/>
          <w:marBottom w:val="0"/>
          <w:divBdr>
            <w:top w:val="none" w:sz="0" w:space="0" w:color="auto"/>
            <w:left w:val="none" w:sz="0" w:space="0" w:color="auto"/>
            <w:bottom w:val="none" w:sz="0" w:space="0" w:color="auto"/>
            <w:right w:val="none" w:sz="0" w:space="0" w:color="auto"/>
          </w:divBdr>
        </w:div>
        <w:div w:id="184906209">
          <w:marLeft w:val="0"/>
          <w:marRight w:val="0"/>
          <w:marTop w:val="0"/>
          <w:marBottom w:val="0"/>
          <w:divBdr>
            <w:top w:val="none" w:sz="0" w:space="0" w:color="auto"/>
            <w:left w:val="none" w:sz="0" w:space="0" w:color="auto"/>
            <w:bottom w:val="none" w:sz="0" w:space="0" w:color="auto"/>
            <w:right w:val="none" w:sz="0" w:space="0" w:color="auto"/>
          </w:divBdr>
        </w:div>
        <w:div w:id="1990594232">
          <w:marLeft w:val="0"/>
          <w:marRight w:val="0"/>
          <w:marTop w:val="0"/>
          <w:marBottom w:val="0"/>
          <w:divBdr>
            <w:top w:val="none" w:sz="0" w:space="0" w:color="auto"/>
            <w:left w:val="none" w:sz="0" w:space="0" w:color="auto"/>
            <w:bottom w:val="none" w:sz="0" w:space="0" w:color="auto"/>
            <w:right w:val="none" w:sz="0" w:space="0" w:color="auto"/>
          </w:divBdr>
        </w:div>
        <w:div w:id="1018700960">
          <w:marLeft w:val="0"/>
          <w:marRight w:val="0"/>
          <w:marTop w:val="0"/>
          <w:marBottom w:val="0"/>
          <w:divBdr>
            <w:top w:val="none" w:sz="0" w:space="0" w:color="auto"/>
            <w:left w:val="none" w:sz="0" w:space="0" w:color="auto"/>
            <w:bottom w:val="none" w:sz="0" w:space="0" w:color="auto"/>
            <w:right w:val="none" w:sz="0" w:space="0" w:color="auto"/>
          </w:divBdr>
        </w:div>
        <w:div w:id="590309977">
          <w:marLeft w:val="0"/>
          <w:marRight w:val="0"/>
          <w:marTop w:val="0"/>
          <w:marBottom w:val="0"/>
          <w:divBdr>
            <w:top w:val="none" w:sz="0" w:space="0" w:color="auto"/>
            <w:left w:val="none" w:sz="0" w:space="0" w:color="auto"/>
            <w:bottom w:val="none" w:sz="0" w:space="0" w:color="auto"/>
            <w:right w:val="none" w:sz="0" w:space="0" w:color="auto"/>
          </w:divBdr>
        </w:div>
        <w:div w:id="1900239915">
          <w:marLeft w:val="0"/>
          <w:marRight w:val="0"/>
          <w:marTop w:val="0"/>
          <w:marBottom w:val="0"/>
          <w:divBdr>
            <w:top w:val="none" w:sz="0" w:space="0" w:color="auto"/>
            <w:left w:val="none" w:sz="0" w:space="0" w:color="auto"/>
            <w:bottom w:val="none" w:sz="0" w:space="0" w:color="auto"/>
            <w:right w:val="none" w:sz="0" w:space="0" w:color="auto"/>
          </w:divBdr>
        </w:div>
        <w:div w:id="1991446887">
          <w:marLeft w:val="0"/>
          <w:marRight w:val="0"/>
          <w:marTop w:val="0"/>
          <w:marBottom w:val="0"/>
          <w:divBdr>
            <w:top w:val="none" w:sz="0" w:space="0" w:color="auto"/>
            <w:left w:val="none" w:sz="0" w:space="0" w:color="auto"/>
            <w:bottom w:val="none" w:sz="0" w:space="0" w:color="auto"/>
            <w:right w:val="none" w:sz="0" w:space="0" w:color="auto"/>
          </w:divBdr>
        </w:div>
      </w:divsChild>
    </w:div>
    <w:div w:id="702555925">
      <w:bodyDiv w:val="1"/>
      <w:marLeft w:val="0"/>
      <w:marRight w:val="0"/>
      <w:marTop w:val="0"/>
      <w:marBottom w:val="0"/>
      <w:divBdr>
        <w:top w:val="none" w:sz="0" w:space="0" w:color="auto"/>
        <w:left w:val="none" w:sz="0" w:space="0" w:color="auto"/>
        <w:bottom w:val="none" w:sz="0" w:space="0" w:color="auto"/>
        <w:right w:val="none" w:sz="0" w:space="0" w:color="auto"/>
      </w:divBdr>
    </w:div>
    <w:div w:id="831995379">
      <w:bodyDiv w:val="1"/>
      <w:marLeft w:val="0"/>
      <w:marRight w:val="0"/>
      <w:marTop w:val="0"/>
      <w:marBottom w:val="0"/>
      <w:divBdr>
        <w:top w:val="none" w:sz="0" w:space="0" w:color="auto"/>
        <w:left w:val="none" w:sz="0" w:space="0" w:color="auto"/>
        <w:bottom w:val="none" w:sz="0" w:space="0" w:color="auto"/>
        <w:right w:val="none" w:sz="0" w:space="0" w:color="auto"/>
      </w:divBdr>
      <w:divsChild>
        <w:div w:id="1285578099">
          <w:marLeft w:val="446"/>
          <w:marRight w:val="0"/>
          <w:marTop w:val="400"/>
          <w:marBottom w:val="0"/>
          <w:divBdr>
            <w:top w:val="none" w:sz="0" w:space="0" w:color="auto"/>
            <w:left w:val="none" w:sz="0" w:space="0" w:color="auto"/>
            <w:bottom w:val="none" w:sz="0" w:space="0" w:color="auto"/>
            <w:right w:val="none" w:sz="0" w:space="0" w:color="auto"/>
          </w:divBdr>
        </w:div>
      </w:divsChild>
    </w:div>
    <w:div w:id="849225378">
      <w:bodyDiv w:val="1"/>
      <w:marLeft w:val="0"/>
      <w:marRight w:val="0"/>
      <w:marTop w:val="0"/>
      <w:marBottom w:val="0"/>
      <w:divBdr>
        <w:top w:val="none" w:sz="0" w:space="0" w:color="auto"/>
        <w:left w:val="none" w:sz="0" w:space="0" w:color="auto"/>
        <w:bottom w:val="none" w:sz="0" w:space="0" w:color="auto"/>
        <w:right w:val="none" w:sz="0" w:space="0" w:color="auto"/>
      </w:divBdr>
      <w:divsChild>
        <w:div w:id="1640839116">
          <w:marLeft w:val="547"/>
          <w:marRight w:val="0"/>
          <w:marTop w:val="96"/>
          <w:marBottom w:val="0"/>
          <w:divBdr>
            <w:top w:val="none" w:sz="0" w:space="0" w:color="auto"/>
            <w:left w:val="none" w:sz="0" w:space="0" w:color="auto"/>
            <w:bottom w:val="none" w:sz="0" w:space="0" w:color="auto"/>
            <w:right w:val="none" w:sz="0" w:space="0" w:color="auto"/>
          </w:divBdr>
        </w:div>
      </w:divsChild>
    </w:div>
    <w:div w:id="860165245">
      <w:bodyDiv w:val="1"/>
      <w:marLeft w:val="0"/>
      <w:marRight w:val="0"/>
      <w:marTop w:val="0"/>
      <w:marBottom w:val="0"/>
      <w:divBdr>
        <w:top w:val="none" w:sz="0" w:space="0" w:color="auto"/>
        <w:left w:val="none" w:sz="0" w:space="0" w:color="auto"/>
        <w:bottom w:val="none" w:sz="0" w:space="0" w:color="auto"/>
        <w:right w:val="none" w:sz="0" w:space="0" w:color="auto"/>
      </w:divBdr>
      <w:divsChild>
        <w:div w:id="1653218165">
          <w:marLeft w:val="547"/>
          <w:marRight w:val="0"/>
          <w:marTop w:val="154"/>
          <w:marBottom w:val="0"/>
          <w:divBdr>
            <w:top w:val="none" w:sz="0" w:space="0" w:color="auto"/>
            <w:left w:val="none" w:sz="0" w:space="0" w:color="auto"/>
            <w:bottom w:val="none" w:sz="0" w:space="0" w:color="auto"/>
            <w:right w:val="none" w:sz="0" w:space="0" w:color="auto"/>
          </w:divBdr>
        </w:div>
        <w:div w:id="1889680382">
          <w:marLeft w:val="547"/>
          <w:marRight w:val="0"/>
          <w:marTop w:val="154"/>
          <w:marBottom w:val="0"/>
          <w:divBdr>
            <w:top w:val="none" w:sz="0" w:space="0" w:color="auto"/>
            <w:left w:val="none" w:sz="0" w:space="0" w:color="auto"/>
            <w:bottom w:val="none" w:sz="0" w:space="0" w:color="auto"/>
            <w:right w:val="none" w:sz="0" w:space="0" w:color="auto"/>
          </w:divBdr>
        </w:div>
        <w:div w:id="271403552">
          <w:marLeft w:val="547"/>
          <w:marRight w:val="0"/>
          <w:marTop w:val="154"/>
          <w:marBottom w:val="0"/>
          <w:divBdr>
            <w:top w:val="none" w:sz="0" w:space="0" w:color="auto"/>
            <w:left w:val="none" w:sz="0" w:space="0" w:color="auto"/>
            <w:bottom w:val="none" w:sz="0" w:space="0" w:color="auto"/>
            <w:right w:val="none" w:sz="0" w:space="0" w:color="auto"/>
          </w:divBdr>
        </w:div>
        <w:div w:id="349529360">
          <w:marLeft w:val="547"/>
          <w:marRight w:val="0"/>
          <w:marTop w:val="154"/>
          <w:marBottom w:val="0"/>
          <w:divBdr>
            <w:top w:val="none" w:sz="0" w:space="0" w:color="auto"/>
            <w:left w:val="none" w:sz="0" w:space="0" w:color="auto"/>
            <w:bottom w:val="none" w:sz="0" w:space="0" w:color="auto"/>
            <w:right w:val="none" w:sz="0" w:space="0" w:color="auto"/>
          </w:divBdr>
        </w:div>
      </w:divsChild>
    </w:div>
    <w:div w:id="981881845">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47940555">
      <w:bodyDiv w:val="1"/>
      <w:marLeft w:val="0"/>
      <w:marRight w:val="0"/>
      <w:marTop w:val="0"/>
      <w:marBottom w:val="0"/>
      <w:divBdr>
        <w:top w:val="none" w:sz="0" w:space="0" w:color="auto"/>
        <w:left w:val="none" w:sz="0" w:space="0" w:color="auto"/>
        <w:bottom w:val="none" w:sz="0" w:space="0" w:color="auto"/>
        <w:right w:val="none" w:sz="0" w:space="0" w:color="auto"/>
      </w:divBdr>
      <w:divsChild>
        <w:div w:id="42489772">
          <w:marLeft w:val="0"/>
          <w:marRight w:val="0"/>
          <w:marTop w:val="86"/>
          <w:marBottom w:val="0"/>
          <w:divBdr>
            <w:top w:val="none" w:sz="0" w:space="0" w:color="auto"/>
            <w:left w:val="none" w:sz="0" w:space="0" w:color="auto"/>
            <w:bottom w:val="none" w:sz="0" w:space="0" w:color="auto"/>
            <w:right w:val="none" w:sz="0" w:space="0" w:color="auto"/>
          </w:divBdr>
        </w:div>
        <w:div w:id="928346836">
          <w:marLeft w:val="0"/>
          <w:marRight w:val="0"/>
          <w:marTop w:val="86"/>
          <w:marBottom w:val="0"/>
          <w:divBdr>
            <w:top w:val="none" w:sz="0" w:space="0" w:color="auto"/>
            <w:left w:val="none" w:sz="0" w:space="0" w:color="auto"/>
            <w:bottom w:val="none" w:sz="0" w:space="0" w:color="auto"/>
            <w:right w:val="none" w:sz="0" w:space="0" w:color="auto"/>
          </w:divBdr>
        </w:div>
        <w:div w:id="782698686">
          <w:marLeft w:val="0"/>
          <w:marRight w:val="0"/>
          <w:marTop w:val="86"/>
          <w:marBottom w:val="0"/>
          <w:divBdr>
            <w:top w:val="none" w:sz="0" w:space="0" w:color="auto"/>
            <w:left w:val="none" w:sz="0" w:space="0" w:color="auto"/>
            <w:bottom w:val="none" w:sz="0" w:space="0" w:color="auto"/>
            <w:right w:val="none" w:sz="0" w:space="0" w:color="auto"/>
          </w:divBdr>
        </w:div>
        <w:div w:id="1419324494">
          <w:marLeft w:val="0"/>
          <w:marRight w:val="0"/>
          <w:marTop w:val="86"/>
          <w:marBottom w:val="0"/>
          <w:divBdr>
            <w:top w:val="none" w:sz="0" w:space="0" w:color="auto"/>
            <w:left w:val="none" w:sz="0" w:space="0" w:color="auto"/>
            <w:bottom w:val="none" w:sz="0" w:space="0" w:color="auto"/>
            <w:right w:val="none" w:sz="0" w:space="0" w:color="auto"/>
          </w:divBdr>
        </w:div>
        <w:div w:id="154225997">
          <w:marLeft w:val="0"/>
          <w:marRight w:val="0"/>
          <w:marTop w:val="86"/>
          <w:marBottom w:val="0"/>
          <w:divBdr>
            <w:top w:val="none" w:sz="0" w:space="0" w:color="auto"/>
            <w:left w:val="none" w:sz="0" w:space="0" w:color="auto"/>
            <w:bottom w:val="none" w:sz="0" w:space="0" w:color="auto"/>
            <w:right w:val="none" w:sz="0" w:space="0" w:color="auto"/>
          </w:divBdr>
        </w:div>
        <w:div w:id="194579772">
          <w:marLeft w:val="0"/>
          <w:marRight w:val="0"/>
          <w:marTop w:val="86"/>
          <w:marBottom w:val="0"/>
          <w:divBdr>
            <w:top w:val="none" w:sz="0" w:space="0" w:color="auto"/>
            <w:left w:val="none" w:sz="0" w:space="0" w:color="auto"/>
            <w:bottom w:val="none" w:sz="0" w:space="0" w:color="auto"/>
            <w:right w:val="none" w:sz="0" w:space="0" w:color="auto"/>
          </w:divBdr>
        </w:div>
      </w:divsChild>
    </w:div>
    <w:div w:id="1186670056">
      <w:bodyDiv w:val="1"/>
      <w:marLeft w:val="0"/>
      <w:marRight w:val="0"/>
      <w:marTop w:val="0"/>
      <w:marBottom w:val="0"/>
      <w:divBdr>
        <w:top w:val="none" w:sz="0" w:space="0" w:color="auto"/>
        <w:left w:val="none" w:sz="0" w:space="0" w:color="auto"/>
        <w:bottom w:val="none" w:sz="0" w:space="0" w:color="auto"/>
        <w:right w:val="none" w:sz="0" w:space="0" w:color="auto"/>
      </w:divBdr>
    </w:div>
    <w:div w:id="1210000147">
      <w:bodyDiv w:val="1"/>
      <w:marLeft w:val="0"/>
      <w:marRight w:val="0"/>
      <w:marTop w:val="0"/>
      <w:marBottom w:val="0"/>
      <w:divBdr>
        <w:top w:val="none" w:sz="0" w:space="0" w:color="auto"/>
        <w:left w:val="none" w:sz="0" w:space="0" w:color="auto"/>
        <w:bottom w:val="none" w:sz="0" w:space="0" w:color="auto"/>
        <w:right w:val="none" w:sz="0" w:space="0" w:color="auto"/>
      </w:divBdr>
    </w:div>
    <w:div w:id="1262492480">
      <w:bodyDiv w:val="1"/>
      <w:marLeft w:val="0"/>
      <w:marRight w:val="0"/>
      <w:marTop w:val="0"/>
      <w:marBottom w:val="0"/>
      <w:divBdr>
        <w:top w:val="none" w:sz="0" w:space="0" w:color="auto"/>
        <w:left w:val="none" w:sz="0" w:space="0" w:color="auto"/>
        <w:bottom w:val="none" w:sz="0" w:space="0" w:color="auto"/>
        <w:right w:val="none" w:sz="0" w:space="0" w:color="auto"/>
      </w:divBdr>
    </w:div>
    <w:div w:id="1269971600">
      <w:bodyDiv w:val="1"/>
      <w:marLeft w:val="0"/>
      <w:marRight w:val="0"/>
      <w:marTop w:val="0"/>
      <w:marBottom w:val="0"/>
      <w:divBdr>
        <w:top w:val="none" w:sz="0" w:space="0" w:color="auto"/>
        <w:left w:val="none" w:sz="0" w:space="0" w:color="auto"/>
        <w:bottom w:val="none" w:sz="0" w:space="0" w:color="auto"/>
        <w:right w:val="none" w:sz="0" w:space="0" w:color="auto"/>
      </w:divBdr>
    </w:div>
    <w:div w:id="1279482652">
      <w:bodyDiv w:val="1"/>
      <w:marLeft w:val="0"/>
      <w:marRight w:val="0"/>
      <w:marTop w:val="0"/>
      <w:marBottom w:val="0"/>
      <w:divBdr>
        <w:top w:val="none" w:sz="0" w:space="0" w:color="auto"/>
        <w:left w:val="none" w:sz="0" w:space="0" w:color="auto"/>
        <w:bottom w:val="none" w:sz="0" w:space="0" w:color="auto"/>
        <w:right w:val="none" w:sz="0" w:space="0" w:color="auto"/>
      </w:divBdr>
    </w:div>
    <w:div w:id="1294991832">
      <w:bodyDiv w:val="1"/>
      <w:marLeft w:val="0"/>
      <w:marRight w:val="0"/>
      <w:marTop w:val="0"/>
      <w:marBottom w:val="0"/>
      <w:divBdr>
        <w:top w:val="none" w:sz="0" w:space="0" w:color="auto"/>
        <w:left w:val="none" w:sz="0" w:space="0" w:color="auto"/>
        <w:bottom w:val="none" w:sz="0" w:space="0" w:color="auto"/>
        <w:right w:val="none" w:sz="0" w:space="0" w:color="auto"/>
      </w:divBdr>
    </w:div>
    <w:div w:id="1300574792">
      <w:bodyDiv w:val="1"/>
      <w:marLeft w:val="0"/>
      <w:marRight w:val="0"/>
      <w:marTop w:val="0"/>
      <w:marBottom w:val="0"/>
      <w:divBdr>
        <w:top w:val="none" w:sz="0" w:space="0" w:color="auto"/>
        <w:left w:val="none" w:sz="0" w:space="0" w:color="auto"/>
        <w:bottom w:val="none" w:sz="0" w:space="0" w:color="auto"/>
        <w:right w:val="none" w:sz="0" w:space="0" w:color="auto"/>
      </w:divBdr>
      <w:divsChild>
        <w:div w:id="917399708">
          <w:marLeft w:val="547"/>
          <w:marRight w:val="0"/>
          <w:marTop w:val="154"/>
          <w:marBottom w:val="0"/>
          <w:divBdr>
            <w:top w:val="none" w:sz="0" w:space="0" w:color="auto"/>
            <w:left w:val="none" w:sz="0" w:space="0" w:color="auto"/>
            <w:bottom w:val="none" w:sz="0" w:space="0" w:color="auto"/>
            <w:right w:val="none" w:sz="0" w:space="0" w:color="auto"/>
          </w:divBdr>
        </w:div>
      </w:divsChild>
    </w:div>
    <w:div w:id="1315573824">
      <w:bodyDiv w:val="1"/>
      <w:marLeft w:val="0"/>
      <w:marRight w:val="0"/>
      <w:marTop w:val="0"/>
      <w:marBottom w:val="0"/>
      <w:divBdr>
        <w:top w:val="none" w:sz="0" w:space="0" w:color="auto"/>
        <w:left w:val="none" w:sz="0" w:space="0" w:color="auto"/>
        <w:bottom w:val="none" w:sz="0" w:space="0" w:color="auto"/>
        <w:right w:val="none" w:sz="0" w:space="0" w:color="auto"/>
      </w:divBdr>
    </w:div>
    <w:div w:id="1326781758">
      <w:bodyDiv w:val="1"/>
      <w:marLeft w:val="0"/>
      <w:marRight w:val="0"/>
      <w:marTop w:val="0"/>
      <w:marBottom w:val="0"/>
      <w:divBdr>
        <w:top w:val="none" w:sz="0" w:space="0" w:color="auto"/>
        <w:left w:val="none" w:sz="0" w:space="0" w:color="auto"/>
        <w:bottom w:val="none" w:sz="0" w:space="0" w:color="auto"/>
        <w:right w:val="none" w:sz="0" w:space="0" w:color="auto"/>
      </w:divBdr>
    </w:div>
    <w:div w:id="135476693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79011502">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54401488">
      <w:bodyDiv w:val="1"/>
      <w:marLeft w:val="0"/>
      <w:marRight w:val="0"/>
      <w:marTop w:val="0"/>
      <w:marBottom w:val="0"/>
      <w:divBdr>
        <w:top w:val="none" w:sz="0" w:space="0" w:color="auto"/>
        <w:left w:val="none" w:sz="0" w:space="0" w:color="auto"/>
        <w:bottom w:val="none" w:sz="0" w:space="0" w:color="auto"/>
        <w:right w:val="none" w:sz="0" w:space="0" w:color="auto"/>
      </w:divBdr>
    </w:div>
    <w:div w:id="1494879394">
      <w:bodyDiv w:val="1"/>
      <w:marLeft w:val="0"/>
      <w:marRight w:val="0"/>
      <w:marTop w:val="0"/>
      <w:marBottom w:val="0"/>
      <w:divBdr>
        <w:top w:val="none" w:sz="0" w:space="0" w:color="auto"/>
        <w:left w:val="none" w:sz="0" w:space="0" w:color="auto"/>
        <w:bottom w:val="none" w:sz="0" w:space="0" w:color="auto"/>
        <w:right w:val="none" w:sz="0" w:space="0" w:color="auto"/>
      </w:divBdr>
    </w:div>
    <w:div w:id="1502625370">
      <w:bodyDiv w:val="1"/>
      <w:marLeft w:val="0"/>
      <w:marRight w:val="0"/>
      <w:marTop w:val="0"/>
      <w:marBottom w:val="0"/>
      <w:divBdr>
        <w:top w:val="none" w:sz="0" w:space="0" w:color="auto"/>
        <w:left w:val="none" w:sz="0" w:space="0" w:color="auto"/>
        <w:bottom w:val="none" w:sz="0" w:space="0" w:color="auto"/>
        <w:right w:val="none" w:sz="0" w:space="0" w:color="auto"/>
      </w:divBdr>
    </w:div>
    <w:div w:id="1522471659">
      <w:bodyDiv w:val="1"/>
      <w:marLeft w:val="0"/>
      <w:marRight w:val="0"/>
      <w:marTop w:val="0"/>
      <w:marBottom w:val="0"/>
      <w:divBdr>
        <w:top w:val="none" w:sz="0" w:space="0" w:color="auto"/>
        <w:left w:val="none" w:sz="0" w:space="0" w:color="auto"/>
        <w:bottom w:val="none" w:sz="0" w:space="0" w:color="auto"/>
        <w:right w:val="none" w:sz="0" w:space="0" w:color="auto"/>
      </w:divBdr>
    </w:div>
    <w:div w:id="1524434612">
      <w:bodyDiv w:val="1"/>
      <w:marLeft w:val="0"/>
      <w:marRight w:val="0"/>
      <w:marTop w:val="0"/>
      <w:marBottom w:val="0"/>
      <w:divBdr>
        <w:top w:val="none" w:sz="0" w:space="0" w:color="auto"/>
        <w:left w:val="none" w:sz="0" w:space="0" w:color="auto"/>
        <w:bottom w:val="none" w:sz="0" w:space="0" w:color="auto"/>
        <w:right w:val="none" w:sz="0" w:space="0" w:color="auto"/>
      </w:divBdr>
      <w:divsChild>
        <w:div w:id="1078752811">
          <w:marLeft w:val="0"/>
          <w:marRight w:val="0"/>
          <w:marTop w:val="96"/>
          <w:marBottom w:val="0"/>
          <w:divBdr>
            <w:top w:val="none" w:sz="0" w:space="0" w:color="auto"/>
            <w:left w:val="none" w:sz="0" w:space="0" w:color="auto"/>
            <w:bottom w:val="none" w:sz="0" w:space="0" w:color="auto"/>
            <w:right w:val="none" w:sz="0" w:space="0" w:color="auto"/>
          </w:divBdr>
        </w:div>
        <w:div w:id="1897475708">
          <w:marLeft w:val="0"/>
          <w:marRight w:val="0"/>
          <w:marTop w:val="96"/>
          <w:marBottom w:val="0"/>
          <w:divBdr>
            <w:top w:val="none" w:sz="0" w:space="0" w:color="auto"/>
            <w:left w:val="none" w:sz="0" w:space="0" w:color="auto"/>
            <w:bottom w:val="none" w:sz="0" w:space="0" w:color="auto"/>
            <w:right w:val="none" w:sz="0" w:space="0" w:color="auto"/>
          </w:divBdr>
        </w:div>
      </w:divsChild>
    </w:div>
    <w:div w:id="1611350317">
      <w:bodyDiv w:val="1"/>
      <w:marLeft w:val="0"/>
      <w:marRight w:val="0"/>
      <w:marTop w:val="0"/>
      <w:marBottom w:val="0"/>
      <w:divBdr>
        <w:top w:val="none" w:sz="0" w:space="0" w:color="auto"/>
        <w:left w:val="none" w:sz="0" w:space="0" w:color="auto"/>
        <w:bottom w:val="none" w:sz="0" w:space="0" w:color="auto"/>
        <w:right w:val="none" w:sz="0" w:space="0" w:color="auto"/>
      </w:divBdr>
    </w:div>
    <w:div w:id="1650207899">
      <w:bodyDiv w:val="1"/>
      <w:marLeft w:val="0"/>
      <w:marRight w:val="0"/>
      <w:marTop w:val="0"/>
      <w:marBottom w:val="0"/>
      <w:divBdr>
        <w:top w:val="none" w:sz="0" w:space="0" w:color="auto"/>
        <w:left w:val="none" w:sz="0" w:space="0" w:color="auto"/>
        <w:bottom w:val="none" w:sz="0" w:space="0" w:color="auto"/>
        <w:right w:val="none" w:sz="0" w:space="0" w:color="auto"/>
      </w:divBdr>
      <w:divsChild>
        <w:div w:id="1074008771">
          <w:marLeft w:val="547"/>
          <w:marRight w:val="0"/>
          <w:marTop w:val="96"/>
          <w:marBottom w:val="0"/>
          <w:divBdr>
            <w:top w:val="none" w:sz="0" w:space="0" w:color="auto"/>
            <w:left w:val="none" w:sz="0" w:space="0" w:color="auto"/>
            <w:bottom w:val="none" w:sz="0" w:space="0" w:color="auto"/>
            <w:right w:val="none" w:sz="0" w:space="0" w:color="auto"/>
          </w:divBdr>
        </w:div>
        <w:div w:id="1338120686">
          <w:marLeft w:val="547"/>
          <w:marRight w:val="0"/>
          <w:marTop w:val="96"/>
          <w:marBottom w:val="0"/>
          <w:divBdr>
            <w:top w:val="none" w:sz="0" w:space="0" w:color="auto"/>
            <w:left w:val="none" w:sz="0" w:space="0" w:color="auto"/>
            <w:bottom w:val="none" w:sz="0" w:space="0" w:color="auto"/>
            <w:right w:val="none" w:sz="0" w:space="0" w:color="auto"/>
          </w:divBdr>
        </w:div>
        <w:div w:id="524175831">
          <w:marLeft w:val="547"/>
          <w:marRight w:val="0"/>
          <w:marTop w:val="96"/>
          <w:marBottom w:val="0"/>
          <w:divBdr>
            <w:top w:val="none" w:sz="0" w:space="0" w:color="auto"/>
            <w:left w:val="none" w:sz="0" w:space="0" w:color="auto"/>
            <w:bottom w:val="none" w:sz="0" w:space="0" w:color="auto"/>
            <w:right w:val="none" w:sz="0" w:space="0" w:color="auto"/>
          </w:divBdr>
        </w:div>
      </w:divsChild>
    </w:div>
    <w:div w:id="1679042847">
      <w:bodyDiv w:val="1"/>
      <w:marLeft w:val="0"/>
      <w:marRight w:val="0"/>
      <w:marTop w:val="0"/>
      <w:marBottom w:val="0"/>
      <w:divBdr>
        <w:top w:val="none" w:sz="0" w:space="0" w:color="auto"/>
        <w:left w:val="none" w:sz="0" w:space="0" w:color="auto"/>
        <w:bottom w:val="none" w:sz="0" w:space="0" w:color="auto"/>
        <w:right w:val="none" w:sz="0" w:space="0" w:color="auto"/>
      </w:divBdr>
      <w:divsChild>
        <w:div w:id="269971612">
          <w:marLeft w:val="0"/>
          <w:marRight w:val="0"/>
          <w:marTop w:val="96"/>
          <w:marBottom w:val="0"/>
          <w:divBdr>
            <w:top w:val="none" w:sz="0" w:space="0" w:color="auto"/>
            <w:left w:val="none" w:sz="0" w:space="0" w:color="auto"/>
            <w:bottom w:val="none" w:sz="0" w:space="0" w:color="auto"/>
            <w:right w:val="none" w:sz="0" w:space="0" w:color="auto"/>
          </w:divBdr>
        </w:div>
        <w:div w:id="904755442">
          <w:marLeft w:val="0"/>
          <w:marRight w:val="0"/>
          <w:marTop w:val="96"/>
          <w:marBottom w:val="0"/>
          <w:divBdr>
            <w:top w:val="none" w:sz="0" w:space="0" w:color="auto"/>
            <w:left w:val="none" w:sz="0" w:space="0" w:color="auto"/>
            <w:bottom w:val="none" w:sz="0" w:space="0" w:color="auto"/>
            <w:right w:val="none" w:sz="0" w:space="0" w:color="auto"/>
          </w:divBdr>
        </w:div>
        <w:div w:id="356733272">
          <w:marLeft w:val="0"/>
          <w:marRight w:val="0"/>
          <w:marTop w:val="96"/>
          <w:marBottom w:val="0"/>
          <w:divBdr>
            <w:top w:val="none" w:sz="0" w:space="0" w:color="auto"/>
            <w:left w:val="none" w:sz="0" w:space="0" w:color="auto"/>
            <w:bottom w:val="none" w:sz="0" w:space="0" w:color="auto"/>
            <w:right w:val="none" w:sz="0" w:space="0" w:color="auto"/>
          </w:divBdr>
        </w:div>
        <w:div w:id="626350949">
          <w:marLeft w:val="0"/>
          <w:marRight w:val="0"/>
          <w:marTop w:val="96"/>
          <w:marBottom w:val="0"/>
          <w:divBdr>
            <w:top w:val="none" w:sz="0" w:space="0" w:color="auto"/>
            <w:left w:val="none" w:sz="0" w:space="0" w:color="auto"/>
            <w:bottom w:val="none" w:sz="0" w:space="0" w:color="auto"/>
            <w:right w:val="none" w:sz="0" w:space="0" w:color="auto"/>
          </w:divBdr>
        </w:div>
      </w:divsChild>
    </w:div>
    <w:div w:id="1683582357">
      <w:bodyDiv w:val="1"/>
      <w:marLeft w:val="0"/>
      <w:marRight w:val="0"/>
      <w:marTop w:val="0"/>
      <w:marBottom w:val="0"/>
      <w:divBdr>
        <w:top w:val="none" w:sz="0" w:space="0" w:color="auto"/>
        <w:left w:val="none" w:sz="0" w:space="0" w:color="auto"/>
        <w:bottom w:val="none" w:sz="0" w:space="0" w:color="auto"/>
        <w:right w:val="none" w:sz="0" w:space="0" w:color="auto"/>
      </w:divBdr>
      <w:divsChild>
        <w:div w:id="510266788">
          <w:marLeft w:val="0"/>
          <w:marRight w:val="0"/>
          <w:marTop w:val="288"/>
          <w:marBottom w:val="0"/>
          <w:divBdr>
            <w:top w:val="none" w:sz="0" w:space="0" w:color="auto"/>
            <w:left w:val="none" w:sz="0" w:space="0" w:color="auto"/>
            <w:bottom w:val="none" w:sz="0" w:space="0" w:color="auto"/>
            <w:right w:val="none" w:sz="0" w:space="0" w:color="auto"/>
          </w:divBdr>
        </w:div>
        <w:div w:id="405304829">
          <w:marLeft w:val="0"/>
          <w:marRight w:val="0"/>
          <w:marTop w:val="288"/>
          <w:marBottom w:val="0"/>
          <w:divBdr>
            <w:top w:val="none" w:sz="0" w:space="0" w:color="auto"/>
            <w:left w:val="none" w:sz="0" w:space="0" w:color="auto"/>
            <w:bottom w:val="none" w:sz="0" w:space="0" w:color="auto"/>
            <w:right w:val="none" w:sz="0" w:space="0" w:color="auto"/>
          </w:divBdr>
        </w:div>
        <w:div w:id="1469132856">
          <w:marLeft w:val="0"/>
          <w:marRight w:val="0"/>
          <w:marTop w:val="288"/>
          <w:marBottom w:val="0"/>
          <w:divBdr>
            <w:top w:val="none" w:sz="0" w:space="0" w:color="auto"/>
            <w:left w:val="none" w:sz="0" w:space="0" w:color="auto"/>
            <w:bottom w:val="none" w:sz="0" w:space="0" w:color="auto"/>
            <w:right w:val="none" w:sz="0" w:space="0" w:color="auto"/>
          </w:divBdr>
        </w:div>
        <w:div w:id="1193347305">
          <w:marLeft w:val="0"/>
          <w:marRight w:val="0"/>
          <w:marTop w:val="288"/>
          <w:marBottom w:val="0"/>
          <w:divBdr>
            <w:top w:val="none" w:sz="0" w:space="0" w:color="auto"/>
            <w:left w:val="none" w:sz="0" w:space="0" w:color="auto"/>
            <w:bottom w:val="none" w:sz="0" w:space="0" w:color="auto"/>
            <w:right w:val="none" w:sz="0" w:space="0" w:color="auto"/>
          </w:divBdr>
        </w:div>
        <w:div w:id="2058698871">
          <w:marLeft w:val="0"/>
          <w:marRight w:val="0"/>
          <w:marTop w:val="288"/>
          <w:marBottom w:val="0"/>
          <w:divBdr>
            <w:top w:val="none" w:sz="0" w:space="0" w:color="auto"/>
            <w:left w:val="none" w:sz="0" w:space="0" w:color="auto"/>
            <w:bottom w:val="none" w:sz="0" w:space="0" w:color="auto"/>
            <w:right w:val="none" w:sz="0" w:space="0" w:color="auto"/>
          </w:divBdr>
        </w:div>
        <w:div w:id="899941062">
          <w:marLeft w:val="0"/>
          <w:marRight w:val="0"/>
          <w:marTop w:val="288"/>
          <w:marBottom w:val="0"/>
          <w:divBdr>
            <w:top w:val="none" w:sz="0" w:space="0" w:color="auto"/>
            <w:left w:val="none" w:sz="0" w:space="0" w:color="auto"/>
            <w:bottom w:val="none" w:sz="0" w:space="0" w:color="auto"/>
            <w:right w:val="none" w:sz="0" w:space="0" w:color="auto"/>
          </w:divBdr>
        </w:div>
      </w:divsChild>
    </w:div>
    <w:div w:id="1735619817">
      <w:bodyDiv w:val="1"/>
      <w:marLeft w:val="0"/>
      <w:marRight w:val="0"/>
      <w:marTop w:val="0"/>
      <w:marBottom w:val="0"/>
      <w:divBdr>
        <w:top w:val="none" w:sz="0" w:space="0" w:color="auto"/>
        <w:left w:val="none" w:sz="0" w:space="0" w:color="auto"/>
        <w:bottom w:val="none" w:sz="0" w:space="0" w:color="auto"/>
        <w:right w:val="none" w:sz="0" w:space="0" w:color="auto"/>
      </w:divBdr>
      <w:divsChild>
        <w:div w:id="788359609">
          <w:marLeft w:val="547"/>
          <w:marRight w:val="0"/>
          <w:marTop w:val="96"/>
          <w:marBottom w:val="0"/>
          <w:divBdr>
            <w:top w:val="none" w:sz="0" w:space="0" w:color="auto"/>
            <w:left w:val="none" w:sz="0" w:space="0" w:color="auto"/>
            <w:bottom w:val="none" w:sz="0" w:space="0" w:color="auto"/>
            <w:right w:val="none" w:sz="0" w:space="0" w:color="auto"/>
          </w:divBdr>
        </w:div>
        <w:div w:id="1495562038">
          <w:marLeft w:val="547"/>
          <w:marRight w:val="0"/>
          <w:marTop w:val="96"/>
          <w:marBottom w:val="0"/>
          <w:divBdr>
            <w:top w:val="none" w:sz="0" w:space="0" w:color="auto"/>
            <w:left w:val="none" w:sz="0" w:space="0" w:color="auto"/>
            <w:bottom w:val="none" w:sz="0" w:space="0" w:color="auto"/>
            <w:right w:val="none" w:sz="0" w:space="0" w:color="auto"/>
          </w:divBdr>
        </w:div>
        <w:div w:id="432894278">
          <w:marLeft w:val="547"/>
          <w:marRight w:val="0"/>
          <w:marTop w:val="96"/>
          <w:marBottom w:val="0"/>
          <w:divBdr>
            <w:top w:val="none" w:sz="0" w:space="0" w:color="auto"/>
            <w:left w:val="none" w:sz="0" w:space="0" w:color="auto"/>
            <w:bottom w:val="none" w:sz="0" w:space="0" w:color="auto"/>
            <w:right w:val="none" w:sz="0" w:space="0" w:color="auto"/>
          </w:divBdr>
        </w:div>
        <w:div w:id="1464230925">
          <w:marLeft w:val="547"/>
          <w:marRight w:val="0"/>
          <w:marTop w:val="96"/>
          <w:marBottom w:val="0"/>
          <w:divBdr>
            <w:top w:val="none" w:sz="0" w:space="0" w:color="auto"/>
            <w:left w:val="none" w:sz="0" w:space="0" w:color="auto"/>
            <w:bottom w:val="none" w:sz="0" w:space="0" w:color="auto"/>
            <w:right w:val="none" w:sz="0" w:space="0" w:color="auto"/>
          </w:divBdr>
        </w:div>
      </w:divsChild>
    </w:div>
    <w:div w:id="1782802319">
      <w:bodyDiv w:val="1"/>
      <w:marLeft w:val="0"/>
      <w:marRight w:val="0"/>
      <w:marTop w:val="0"/>
      <w:marBottom w:val="0"/>
      <w:divBdr>
        <w:top w:val="none" w:sz="0" w:space="0" w:color="auto"/>
        <w:left w:val="none" w:sz="0" w:space="0" w:color="auto"/>
        <w:bottom w:val="none" w:sz="0" w:space="0" w:color="auto"/>
        <w:right w:val="none" w:sz="0" w:space="0" w:color="auto"/>
      </w:divBdr>
    </w:div>
    <w:div w:id="1803501852">
      <w:bodyDiv w:val="1"/>
      <w:marLeft w:val="0"/>
      <w:marRight w:val="0"/>
      <w:marTop w:val="0"/>
      <w:marBottom w:val="0"/>
      <w:divBdr>
        <w:top w:val="none" w:sz="0" w:space="0" w:color="auto"/>
        <w:left w:val="none" w:sz="0" w:space="0" w:color="auto"/>
        <w:bottom w:val="none" w:sz="0" w:space="0" w:color="auto"/>
        <w:right w:val="none" w:sz="0" w:space="0" w:color="auto"/>
      </w:divBdr>
    </w:div>
    <w:div w:id="1833518594">
      <w:bodyDiv w:val="1"/>
      <w:marLeft w:val="0"/>
      <w:marRight w:val="0"/>
      <w:marTop w:val="0"/>
      <w:marBottom w:val="0"/>
      <w:divBdr>
        <w:top w:val="none" w:sz="0" w:space="0" w:color="auto"/>
        <w:left w:val="none" w:sz="0" w:space="0" w:color="auto"/>
        <w:bottom w:val="none" w:sz="0" w:space="0" w:color="auto"/>
        <w:right w:val="none" w:sz="0" w:space="0" w:color="auto"/>
      </w:divBdr>
    </w:div>
    <w:div w:id="1906573824">
      <w:bodyDiv w:val="1"/>
      <w:marLeft w:val="0"/>
      <w:marRight w:val="0"/>
      <w:marTop w:val="0"/>
      <w:marBottom w:val="0"/>
      <w:divBdr>
        <w:top w:val="none" w:sz="0" w:space="0" w:color="auto"/>
        <w:left w:val="none" w:sz="0" w:space="0" w:color="auto"/>
        <w:bottom w:val="none" w:sz="0" w:space="0" w:color="auto"/>
        <w:right w:val="none" w:sz="0" w:space="0" w:color="auto"/>
      </w:divBdr>
    </w:div>
    <w:div w:id="1942571501">
      <w:bodyDiv w:val="1"/>
      <w:marLeft w:val="0"/>
      <w:marRight w:val="0"/>
      <w:marTop w:val="0"/>
      <w:marBottom w:val="0"/>
      <w:divBdr>
        <w:top w:val="none" w:sz="0" w:space="0" w:color="auto"/>
        <w:left w:val="none" w:sz="0" w:space="0" w:color="auto"/>
        <w:bottom w:val="none" w:sz="0" w:space="0" w:color="auto"/>
        <w:right w:val="none" w:sz="0" w:space="0" w:color="auto"/>
      </w:divBdr>
    </w:div>
    <w:div w:id="1943609721">
      <w:bodyDiv w:val="1"/>
      <w:marLeft w:val="0"/>
      <w:marRight w:val="0"/>
      <w:marTop w:val="0"/>
      <w:marBottom w:val="0"/>
      <w:divBdr>
        <w:top w:val="none" w:sz="0" w:space="0" w:color="auto"/>
        <w:left w:val="none" w:sz="0" w:space="0" w:color="auto"/>
        <w:bottom w:val="none" w:sz="0" w:space="0" w:color="auto"/>
        <w:right w:val="none" w:sz="0" w:space="0" w:color="auto"/>
      </w:divBdr>
    </w:div>
    <w:div w:id="1960254063">
      <w:bodyDiv w:val="1"/>
      <w:marLeft w:val="0"/>
      <w:marRight w:val="0"/>
      <w:marTop w:val="0"/>
      <w:marBottom w:val="0"/>
      <w:divBdr>
        <w:top w:val="none" w:sz="0" w:space="0" w:color="auto"/>
        <w:left w:val="none" w:sz="0" w:space="0" w:color="auto"/>
        <w:bottom w:val="none" w:sz="0" w:space="0" w:color="auto"/>
        <w:right w:val="none" w:sz="0" w:space="0" w:color="auto"/>
      </w:divBdr>
      <w:divsChild>
        <w:div w:id="733699591">
          <w:marLeft w:val="0"/>
          <w:marRight w:val="0"/>
          <w:marTop w:val="96"/>
          <w:marBottom w:val="0"/>
          <w:divBdr>
            <w:top w:val="none" w:sz="0" w:space="0" w:color="auto"/>
            <w:left w:val="none" w:sz="0" w:space="0" w:color="auto"/>
            <w:bottom w:val="none" w:sz="0" w:space="0" w:color="auto"/>
            <w:right w:val="none" w:sz="0" w:space="0" w:color="auto"/>
          </w:divBdr>
        </w:div>
        <w:div w:id="1644114350">
          <w:marLeft w:val="0"/>
          <w:marRight w:val="0"/>
          <w:marTop w:val="96"/>
          <w:marBottom w:val="0"/>
          <w:divBdr>
            <w:top w:val="none" w:sz="0" w:space="0" w:color="auto"/>
            <w:left w:val="none" w:sz="0" w:space="0" w:color="auto"/>
            <w:bottom w:val="none" w:sz="0" w:space="0" w:color="auto"/>
            <w:right w:val="none" w:sz="0" w:space="0" w:color="auto"/>
          </w:divBdr>
        </w:div>
        <w:div w:id="540485547">
          <w:marLeft w:val="0"/>
          <w:marRight w:val="0"/>
          <w:marTop w:val="96"/>
          <w:marBottom w:val="0"/>
          <w:divBdr>
            <w:top w:val="none" w:sz="0" w:space="0" w:color="auto"/>
            <w:left w:val="none" w:sz="0" w:space="0" w:color="auto"/>
            <w:bottom w:val="none" w:sz="0" w:space="0" w:color="auto"/>
            <w:right w:val="none" w:sz="0" w:space="0" w:color="auto"/>
          </w:divBdr>
        </w:div>
        <w:div w:id="2053916170">
          <w:marLeft w:val="0"/>
          <w:marRight w:val="0"/>
          <w:marTop w:val="96"/>
          <w:marBottom w:val="0"/>
          <w:divBdr>
            <w:top w:val="none" w:sz="0" w:space="0" w:color="auto"/>
            <w:left w:val="none" w:sz="0" w:space="0" w:color="auto"/>
            <w:bottom w:val="none" w:sz="0" w:space="0" w:color="auto"/>
            <w:right w:val="none" w:sz="0" w:space="0" w:color="auto"/>
          </w:divBdr>
        </w:div>
        <w:div w:id="769423895">
          <w:marLeft w:val="0"/>
          <w:marRight w:val="0"/>
          <w:marTop w:val="96"/>
          <w:marBottom w:val="0"/>
          <w:divBdr>
            <w:top w:val="none" w:sz="0" w:space="0" w:color="auto"/>
            <w:left w:val="none" w:sz="0" w:space="0" w:color="auto"/>
            <w:bottom w:val="none" w:sz="0" w:space="0" w:color="auto"/>
            <w:right w:val="none" w:sz="0" w:space="0" w:color="auto"/>
          </w:divBdr>
        </w:div>
        <w:div w:id="1483546102">
          <w:marLeft w:val="0"/>
          <w:marRight w:val="0"/>
          <w:marTop w:val="96"/>
          <w:marBottom w:val="0"/>
          <w:divBdr>
            <w:top w:val="none" w:sz="0" w:space="0" w:color="auto"/>
            <w:left w:val="none" w:sz="0" w:space="0" w:color="auto"/>
            <w:bottom w:val="none" w:sz="0" w:space="0" w:color="auto"/>
            <w:right w:val="none" w:sz="0" w:space="0" w:color="auto"/>
          </w:divBdr>
        </w:div>
      </w:divsChild>
    </w:div>
    <w:div w:id="1974745298">
      <w:bodyDiv w:val="1"/>
      <w:marLeft w:val="0"/>
      <w:marRight w:val="0"/>
      <w:marTop w:val="0"/>
      <w:marBottom w:val="0"/>
      <w:divBdr>
        <w:top w:val="none" w:sz="0" w:space="0" w:color="auto"/>
        <w:left w:val="none" w:sz="0" w:space="0" w:color="auto"/>
        <w:bottom w:val="none" w:sz="0" w:space="0" w:color="auto"/>
        <w:right w:val="none" w:sz="0" w:space="0" w:color="auto"/>
      </w:divBdr>
    </w:div>
    <w:div w:id="1990933825">
      <w:bodyDiv w:val="1"/>
      <w:marLeft w:val="0"/>
      <w:marRight w:val="0"/>
      <w:marTop w:val="0"/>
      <w:marBottom w:val="0"/>
      <w:divBdr>
        <w:top w:val="none" w:sz="0" w:space="0" w:color="auto"/>
        <w:left w:val="none" w:sz="0" w:space="0" w:color="auto"/>
        <w:bottom w:val="none" w:sz="0" w:space="0" w:color="auto"/>
        <w:right w:val="none" w:sz="0" w:space="0" w:color="auto"/>
      </w:divBdr>
    </w:div>
    <w:div w:id="1991712847">
      <w:bodyDiv w:val="1"/>
      <w:marLeft w:val="0"/>
      <w:marRight w:val="0"/>
      <w:marTop w:val="0"/>
      <w:marBottom w:val="0"/>
      <w:divBdr>
        <w:top w:val="none" w:sz="0" w:space="0" w:color="auto"/>
        <w:left w:val="none" w:sz="0" w:space="0" w:color="auto"/>
        <w:bottom w:val="none" w:sz="0" w:space="0" w:color="auto"/>
        <w:right w:val="none" w:sz="0" w:space="0" w:color="auto"/>
      </w:divBdr>
    </w:div>
    <w:div w:id="2051760455">
      <w:bodyDiv w:val="1"/>
      <w:marLeft w:val="0"/>
      <w:marRight w:val="0"/>
      <w:marTop w:val="0"/>
      <w:marBottom w:val="0"/>
      <w:divBdr>
        <w:top w:val="none" w:sz="0" w:space="0" w:color="auto"/>
        <w:left w:val="none" w:sz="0" w:space="0" w:color="auto"/>
        <w:bottom w:val="none" w:sz="0" w:space="0" w:color="auto"/>
        <w:right w:val="none" w:sz="0" w:space="0" w:color="auto"/>
      </w:divBdr>
    </w:div>
    <w:div w:id="2085948832">
      <w:bodyDiv w:val="1"/>
      <w:marLeft w:val="0"/>
      <w:marRight w:val="0"/>
      <w:marTop w:val="0"/>
      <w:marBottom w:val="0"/>
      <w:divBdr>
        <w:top w:val="none" w:sz="0" w:space="0" w:color="auto"/>
        <w:left w:val="none" w:sz="0" w:space="0" w:color="auto"/>
        <w:bottom w:val="none" w:sz="0" w:space="0" w:color="auto"/>
        <w:right w:val="none" w:sz="0" w:space="0" w:color="auto"/>
      </w:divBdr>
    </w:div>
    <w:div w:id="2114204952">
      <w:bodyDiv w:val="1"/>
      <w:marLeft w:val="0"/>
      <w:marRight w:val="0"/>
      <w:marTop w:val="0"/>
      <w:marBottom w:val="0"/>
      <w:divBdr>
        <w:top w:val="none" w:sz="0" w:space="0" w:color="auto"/>
        <w:left w:val="none" w:sz="0" w:space="0" w:color="auto"/>
        <w:bottom w:val="none" w:sz="0" w:space="0" w:color="auto"/>
        <w:right w:val="none" w:sz="0" w:space="0" w:color="auto"/>
      </w:divBdr>
    </w:div>
    <w:div w:id="2122993462">
      <w:bodyDiv w:val="1"/>
      <w:marLeft w:val="0"/>
      <w:marRight w:val="0"/>
      <w:marTop w:val="0"/>
      <w:marBottom w:val="0"/>
      <w:divBdr>
        <w:top w:val="none" w:sz="0" w:space="0" w:color="auto"/>
        <w:left w:val="none" w:sz="0" w:space="0" w:color="auto"/>
        <w:bottom w:val="none" w:sz="0" w:space="0" w:color="auto"/>
        <w:right w:val="none" w:sz="0" w:space="0" w:color="auto"/>
      </w:divBdr>
      <w:divsChild>
        <w:div w:id="2124497525">
          <w:marLeft w:val="547"/>
          <w:marRight w:val="0"/>
          <w:marTop w:val="115"/>
          <w:marBottom w:val="0"/>
          <w:divBdr>
            <w:top w:val="none" w:sz="0" w:space="0" w:color="auto"/>
            <w:left w:val="none" w:sz="0" w:space="0" w:color="auto"/>
            <w:bottom w:val="none" w:sz="0" w:space="0" w:color="auto"/>
            <w:right w:val="none" w:sz="0" w:space="0" w:color="auto"/>
          </w:divBdr>
        </w:div>
        <w:div w:id="1051802159">
          <w:marLeft w:val="547"/>
          <w:marRight w:val="0"/>
          <w:marTop w:val="115"/>
          <w:marBottom w:val="0"/>
          <w:divBdr>
            <w:top w:val="none" w:sz="0" w:space="0" w:color="auto"/>
            <w:left w:val="none" w:sz="0" w:space="0" w:color="auto"/>
            <w:bottom w:val="none" w:sz="0" w:space="0" w:color="auto"/>
            <w:right w:val="none" w:sz="0" w:space="0" w:color="auto"/>
          </w:divBdr>
        </w:div>
        <w:div w:id="202669054">
          <w:marLeft w:val="547"/>
          <w:marRight w:val="0"/>
          <w:marTop w:val="115"/>
          <w:marBottom w:val="0"/>
          <w:divBdr>
            <w:top w:val="none" w:sz="0" w:space="0" w:color="auto"/>
            <w:left w:val="none" w:sz="0" w:space="0" w:color="auto"/>
            <w:bottom w:val="none" w:sz="0" w:space="0" w:color="auto"/>
            <w:right w:val="none" w:sz="0" w:space="0" w:color="auto"/>
          </w:divBdr>
        </w:div>
        <w:div w:id="51734211">
          <w:marLeft w:val="547"/>
          <w:marRight w:val="0"/>
          <w:marTop w:val="115"/>
          <w:marBottom w:val="0"/>
          <w:divBdr>
            <w:top w:val="none" w:sz="0" w:space="0" w:color="auto"/>
            <w:left w:val="none" w:sz="0" w:space="0" w:color="auto"/>
            <w:bottom w:val="none" w:sz="0" w:space="0" w:color="auto"/>
            <w:right w:val="none" w:sz="0" w:space="0" w:color="auto"/>
          </w:divBdr>
        </w:div>
        <w:div w:id="189538802">
          <w:marLeft w:val="547"/>
          <w:marRight w:val="0"/>
          <w:marTop w:val="115"/>
          <w:marBottom w:val="0"/>
          <w:divBdr>
            <w:top w:val="none" w:sz="0" w:space="0" w:color="auto"/>
            <w:left w:val="none" w:sz="0" w:space="0" w:color="auto"/>
            <w:bottom w:val="none" w:sz="0" w:space="0" w:color="auto"/>
            <w:right w:val="none" w:sz="0" w:space="0" w:color="auto"/>
          </w:divBdr>
        </w:div>
        <w:div w:id="448278094">
          <w:marLeft w:val="547"/>
          <w:marRight w:val="0"/>
          <w:marTop w:val="115"/>
          <w:marBottom w:val="0"/>
          <w:divBdr>
            <w:top w:val="none" w:sz="0" w:space="0" w:color="auto"/>
            <w:left w:val="none" w:sz="0" w:space="0" w:color="auto"/>
            <w:bottom w:val="none" w:sz="0" w:space="0" w:color="auto"/>
            <w:right w:val="none" w:sz="0" w:space="0" w:color="auto"/>
          </w:divBdr>
        </w:div>
      </w:divsChild>
    </w:div>
    <w:div w:id="21384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plasticfoodservicefacts.com/Life-Cycle-Inventory-Foodservice-Products" TargetMode="External"/><Relationship Id="rId21" Type="http://schemas.openxmlformats.org/officeDocument/2006/relationships/hyperlink" Target="http://us.oneworld.net" TargetMode="External"/><Relationship Id="rId22" Type="http://schemas.openxmlformats.org/officeDocument/2006/relationships/hyperlink" Target="http://water.epa.gov/lawsregs/rulesregs/regulatingcontaminants/basicinformation.cfm" TargetMode="External"/><Relationship Id="rId23" Type="http://schemas.openxmlformats.org/officeDocument/2006/relationships/hyperlink" Target="http://www.earth-policy.org" TargetMode="External"/><Relationship Id="rId24" Type="http://schemas.openxmlformats.org/officeDocument/2006/relationships/hyperlink" Target="http://www.earth911.com" TargetMode="External"/><Relationship Id="rId25" Type="http://schemas.openxmlformats.org/officeDocument/2006/relationships/hyperlink" Target="http://www.filterforgood.com" TargetMode="External"/><Relationship Id="rId26" Type="http://schemas.openxmlformats.org/officeDocument/2006/relationships/hyperlink" Target="http://www.webmd.com" TargetMode="External"/><Relationship Id="rId27" Type="http://schemas.openxmlformats.org/officeDocument/2006/relationships/hyperlink" Target="http://static.ewg.org/reports/2010/bottledwater2010/pdf/2011-bottledwater-scorecard-report.pdf" TargetMode="External"/><Relationship Id="rId28" Type="http://schemas.openxmlformats.org/officeDocument/2006/relationships/hyperlink" Target="http://www.nrdc.org/drinking/nbw.asp" TargetMode="External"/><Relationship Id="rId29" Type="http://schemas.openxmlformats.org/officeDocument/2006/relationships/hyperlink" Target="http://www.hpcorporategroup.com/can-styrofoam-packaging-cause-cancer.html"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20.png"/><Relationship Id="rId14" Type="http://schemas.openxmlformats.org/officeDocument/2006/relationships/footer" Target="footer1.xml"/><Relationship Id="rId15" Type="http://schemas.openxmlformats.org/officeDocument/2006/relationships/image" Target="media/image3.png"/><Relationship Id="rId16" Type="http://schemas.openxmlformats.org/officeDocument/2006/relationships/hyperlink" Target="http:/campusverde.uprm.edu" TargetMode="External"/><Relationship Id="rId17" Type="http://schemas.openxmlformats.org/officeDocument/2006/relationships/hyperlink" Target="http://es.wikipedia.org/wiki/Medio_ambiente" TargetMode="External"/><Relationship Id="rId18" Type="http://schemas.openxmlformats.org/officeDocument/2006/relationships/hyperlink" Target="http://www.fda.gov/NewsEvents/Testimony/ucm170932.htm" TargetMode="External"/><Relationship Id="rId19" Type="http://schemas.openxmlformats.org/officeDocument/2006/relationships/hyperlink" Target="http://www.uhs.berkeley.edu/tapwater/WaterFiltrationGuid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us%20Verde\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Campus Verde Colegial
Recinto de Mayagüez, UPR</CompanyAddress>
  <CompanyPhone>787)</CompanyPhone>
  <CompanyFax/>
  <CompanyEmail>campusverde@uprm.edu</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89B9AC6A-8A09-534D-B07D-5F0264DE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\Users\Campus Verde\AppData\Roaming\Microsoft\Templates\Business plan.dotx</Template>
  <TotalTime>1</TotalTime>
  <Pages>13</Pages>
  <Words>4481</Words>
  <Characters>25543</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Política de Educación, Reducción y Eliminación de Venta de bebidas en botellas plásticas, el uso de poliestireno y bolsas plásticas en el Recinto Universitario de Mayagüez de la UPR (Mayo 2015)</vt:lpstr>
    </vt:vector>
  </TitlesOfParts>
  <Manager/>
  <Company/>
  <LinksUpToDate>false</LinksUpToDate>
  <CharactersWithSpaces>29965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Educación, Reducción y Eliminación de Venta de bebidas en botellas plásticas, el uso de poliestireno y bolsas plásticas en el Recinto Universitario de Mayagüez de la UPR (Mayo 2015)</dc:title>
  <dc:subject>Educación, Reducción y Eliminación de la Venta de agua Embotellada en el Recinto Universitario de Mayagüez de la UPR</dc:subject>
  <dc:creator>Campus Verde</dc:creator>
  <cp:keywords/>
  <dc:description/>
  <cp:lastModifiedBy>Sandra Cruz Pol</cp:lastModifiedBy>
  <cp:revision>2</cp:revision>
  <cp:lastPrinted>2015-05-04T13:18:00Z</cp:lastPrinted>
  <dcterms:created xsi:type="dcterms:W3CDTF">2015-10-07T18:57:00Z</dcterms:created>
  <dcterms:modified xsi:type="dcterms:W3CDTF">2015-10-07T18:57:00Z</dcterms:modified>
  <cp:category/>
  <cp:contentStatus>http://Campusverde.uprm.edu</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